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F9B8" w14:textId="159BDA08" w:rsidR="00CF4CC4" w:rsidRPr="00CF4CC4" w:rsidRDefault="00CF4CC4" w:rsidP="008C3BF0">
      <w:pPr>
        <w:spacing w:before="100" w:beforeAutospacing="1" w:after="100" w:afterAutospacing="1" w:line="480" w:lineRule="auto"/>
        <w:jc w:val="center"/>
        <w:outlineLvl w:val="0"/>
        <w:rPr>
          <w:rFonts w:ascii="Times New Roman" w:eastAsia="Times New Roman" w:hAnsi="Times New Roman" w:cs="Times New Roman"/>
          <w:b/>
          <w:bCs/>
          <w:kern w:val="36"/>
          <w:sz w:val="32"/>
          <w:szCs w:val="32"/>
          <w14:ligatures w14:val="none"/>
        </w:rPr>
      </w:pPr>
      <w:r w:rsidRPr="00CF4CC4">
        <w:rPr>
          <w:rFonts w:ascii="Times New Roman" w:eastAsia="Times New Roman" w:hAnsi="Times New Roman" w:cs="Times New Roman"/>
          <w:b/>
          <w:bCs/>
          <w:kern w:val="36"/>
          <w:sz w:val="32"/>
          <w:szCs w:val="32"/>
          <w14:ligatures w14:val="none"/>
        </w:rPr>
        <w:t>Orientation to Department and Facility Aramark K-12 Student Nutrition Program</w:t>
      </w:r>
      <w:r w:rsidR="00584D67">
        <w:rPr>
          <w:rFonts w:ascii="Times New Roman" w:eastAsia="Times New Roman" w:hAnsi="Times New Roman" w:cs="Times New Roman"/>
          <w:b/>
          <w:bCs/>
          <w:kern w:val="36"/>
          <w:sz w:val="32"/>
          <w:szCs w:val="32"/>
          <w14:ligatures w14:val="none"/>
        </w:rPr>
        <w:t>, school distric</w:t>
      </w:r>
    </w:p>
    <w:p w14:paraId="6DFBC462" w14:textId="07EEB16B" w:rsidR="00CF4CC4" w:rsidRPr="00CF4CC4" w:rsidRDefault="00CF4CC4" w:rsidP="008C3BF0">
      <w:pPr>
        <w:spacing w:before="100" w:beforeAutospacing="1" w:after="100" w:afterAutospacing="1" w:line="480" w:lineRule="auto"/>
        <w:jc w:val="center"/>
        <w:rPr>
          <w:rFonts w:ascii="Times New Roman" w:eastAsia="Times New Roman" w:hAnsi="Times New Roman" w:cs="Times New Roman"/>
          <w:kern w:val="0"/>
          <w14:ligatures w14:val="none"/>
        </w:rPr>
      </w:pPr>
      <w:r w:rsidRPr="00CF4CC4">
        <w:rPr>
          <w:rFonts w:ascii="Times New Roman" w:eastAsia="Times New Roman" w:hAnsi="Times New Roman" w:cs="Times New Roman"/>
          <w:kern w:val="0"/>
          <w14:ligatures w14:val="none"/>
        </w:rPr>
        <w:t>(South Scranton Intermediate School</w:t>
      </w:r>
      <w:r w:rsidR="00584D67" w:rsidRPr="00584D67">
        <w:rPr>
          <w:rFonts w:ascii="Times New Roman" w:eastAsia="Times New Roman" w:hAnsi="Times New Roman" w:cs="Times New Roman"/>
          <w:kern w:val="0"/>
          <w14:ligatures w14:val="none"/>
        </w:rPr>
        <w:t>)</w:t>
      </w:r>
    </w:p>
    <w:p w14:paraId="695C9EAD" w14:textId="77777777" w:rsidR="00584D67" w:rsidRDefault="00584D67" w:rsidP="008C3BF0">
      <w:pPr>
        <w:spacing w:after="0" w:line="480" w:lineRule="auto"/>
        <w:rPr>
          <w:rFonts w:ascii="Times New Roman" w:eastAsia="Times New Roman" w:hAnsi="Times New Roman" w:cs="Times New Roman"/>
          <w:b/>
          <w:bCs/>
          <w:kern w:val="0"/>
          <w:sz w:val="36"/>
          <w:szCs w:val="36"/>
          <w14:ligatures w14:val="none"/>
        </w:rPr>
      </w:pPr>
    </w:p>
    <w:p w14:paraId="721ABCAE" w14:textId="159E43CB" w:rsidR="00CF4CC4" w:rsidRPr="00CF4CC4" w:rsidRDefault="00CF4CC4" w:rsidP="008C3BF0">
      <w:pPr>
        <w:spacing w:after="0" w:line="480" w:lineRule="auto"/>
        <w:rPr>
          <w:rFonts w:ascii="Times New Roman" w:eastAsia="Times New Roman" w:hAnsi="Times New Roman" w:cs="Times New Roman"/>
          <w:kern w:val="0"/>
          <w:sz w:val="28"/>
          <w:szCs w:val="28"/>
          <w14:ligatures w14:val="none"/>
        </w:rPr>
      </w:pPr>
      <w:r w:rsidRPr="00CF4CC4">
        <w:rPr>
          <w:rFonts w:ascii="Times New Roman" w:eastAsia="Times New Roman" w:hAnsi="Times New Roman" w:cs="Times New Roman"/>
          <w:b/>
          <w:bCs/>
          <w:kern w:val="0"/>
          <w:sz w:val="36"/>
          <w:szCs w:val="36"/>
          <w14:ligatures w14:val="none"/>
        </w:rPr>
        <w:t xml:space="preserve"> </w:t>
      </w:r>
      <w:r w:rsidRPr="00CF4CC4">
        <w:rPr>
          <w:rFonts w:ascii="Times New Roman" w:eastAsia="Times New Roman" w:hAnsi="Times New Roman" w:cs="Times New Roman"/>
          <w:b/>
          <w:bCs/>
          <w:kern w:val="0"/>
          <w:sz w:val="28"/>
          <w:szCs w:val="28"/>
          <w14:ligatures w14:val="none"/>
        </w:rPr>
        <w:t>Orientation to Department</w:t>
      </w:r>
      <w:r w:rsidR="00584D67" w:rsidRPr="00584D67">
        <w:rPr>
          <w:rFonts w:ascii="Times New Roman" w:eastAsia="Times New Roman" w:hAnsi="Times New Roman" w:cs="Times New Roman"/>
          <w:kern w:val="0"/>
          <w:sz w:val="28"/>
          <w:szCs w:val="28"/>
          <w14:ligatures w14:val="none"/>
        </w:rPr>
        <w:br/>
      </w:r>
      <w:r w:rsidRPr="00CF4CC4">
        <w:rPr>
          <w:rFonts w:ascii="Times New Roman" w:eastAsia="Times New Roman" w:hAnsi="Times New Roman" w:cs="Times New Roman"/>
          <w:b/>
          <w:bCs/>
          <w:kern w:val="0"/>
          <w:sz w:val="28"/>
          <w:szCs w:val="28"/>
          <w14:ligatures w14:val="none"/>
        </w:rPr>
        <w:t xml:space="preserve"> Introduction to Management, Supervisory Staff, and Staff</w:t>
      </w:r>
      <w:r w:rsidR="00584D67">
        <w:rPr>
          <w:rFonts w:ascii="Times New Roman" w:eastAsia="Times New Roman" w:hAnsi="Times New Roman" w:cs="Times New Roman"/>
          <w:b/>
          <w:bCs/>
          <w:kern w:val="0"/>
          <w:sz w:val="28"/>
          <w:szCs w:val="28"/>
          <w14:ligatures w14:val="none"/>
        </w:rPr>
        <w:br/>
      </w:r>
    </w:p>
    <w:p w14:paraId="06C5500F" w14:textId="21BA87C9" w:rsidR="00CF4CC4" w:rsidRPr="00CF4CC4" w:rsidRDefault="00CF4CC4" w:rsidP="008C3BF0">
      <w:pPr>
        <w:spacing w:before="100" w:beforeAutospacing="1" w:after="100" w:afterAutospacing="1"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kern w:val="0"/>
          <w14:ligatures w14:val="none"/>
        </w:rPr>
        <w:t xml:space="preserve">The Aramark Food Service Department operates under a structured management hierarchy. The General Manager oversees all food operations for 17 schools in the Scranton district, supported by the Food Service Director and Production Manager, who handle procurement, daily </w:t>
      </w:r>
      <w:r w:rsidR="00584D67">
        <w:rPr>
          <w:rFonts w:ascii="Times New Roman" w:eastAsia="Times New Roman" w:hAnsi="Times New Roman" w:cs="Times New Roman"/>
          <w:kern w:val="0"/>
          <w14:ligatures w14:val="none"/>
        </w:rPr>
        <w:t>purchasing</w:t>
      </w:r>
      <w:r w:rsidRPr="00CF4CC4">
        <w:rPr>
          <w:rFonts w:ascii="Times New Roman" w:eastAsia="Times New Roman" w:hAnsi="Times New Roman" w:cs="Times New Roman"/>
          <w:kern w:val="0"/>
          <w14:ligatures w14:val="none"/>
        </w:rPr>
        <w:t>, and logistics.</w:t>
      </w:r>
      <w:r w:rsidRPr="00CF4CC4">
        <w:rPr>
          <w:rFonts w:ascii="Times New Roman" w:eastAsia="Times New Roman" w:hAnsi="Times New Roman" w:cs="Times New Roman"/>
          <w:kern w:val="0"/>
          <w14:ligatures w14:val="none"/>
        </w:rPr>
        <w:br/>
        <w:t>Supervisory staff include kitchen leads in each production school and supervisors who ensure compliance with safety, sanitation, and operational standards. There are 127 employees across the network, including chefs, cooks, dietitian, and service aides.</w:t>
      </w:r>
      <w:r w:rsidRPr="00CF4CC4">
        <w:rPr>
          <w:rFonts w:ascii="Times New Roman" w:eastAsia="Times New Roman" w:hAnsi="Times New Roman" w:cs="Times New Roman"/>
          <w:kern w:val="0"/>
          <w14:ligatures w14:val="none"/>
        </w:rPr>
        <w:br/>
        <w:t>Daily communication occurs through direct meetings and digital channels (e.g., a WhatsApp group) for scheduling, updates, and feedback</w:t>
      </w:r>
      <w:r w:rsidR="00584D67">
        <w:rPr>
          <w:rFonts w:ascii="Times New Roman" w:eastAsia="Times New Roman" w:hAnsi="Times New Roman" w:cs="Times New Roman"/>
          <w:kern w:val="0"/>
          <w14:ligatures w14:val="none"/>
        </w:rPr>
        <w:t>.</w:t>
      </w:r>
    </w:p>
    <w:p w14:paraId="544E6398" w14:textId="6A6689E4" w:rsidR="00CF4CC4" w:rsidRPr="00CF4CC4" w:rsidRDefault="00CF4CC4" w:rsidP="008C3BF0">
      <w:pPr>
        <w:spacing w:after="0"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b/>
          <w:bCs/>
          <w:kern w:val="0"/>
          <w:sz w:val="27"/>
          <w:szCs w:val="27"/>
          <w14:ligatures w14:val="none"/>
        </w:rPr>
        <w:t xml:space="preserve"> Department Tour and Flow of Materials</w:t>
      </w:r>
    </w:p>
    <w:p w14:paraId="5E4F8E51" w14:textId="77777777" w:rsidR="00CF4CC4" w:rsidRPr="00CF4CC4" w:rsidRDefault="00CF4CC4" w:rsidP="008C3BF0">
      <w:pPr>
        <w:spacing w:before="100" w:beforeAutospacing="1" w:after="100" w:afterAutospacing="1"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kern w:val="0"/>
          <w14:ligatures w14:val="none"/>
        </w:rPr>
        <w:t>The operational flow follows HACCP standards and includes five subsystems:</w:t>
      </w:r>
    </w:p>
    <w:p w14:paraId="2D1399EF" w14:textId="77777777" w:rsidR="00CF4CC4" w:rsidRPr="00CF4CC4" w:rsidRDefault="00CF4CC4" w:rsidP="008C3BF0">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kern w:val="0"/>
          <w14:ligatures w14:val="none"/>
        </w:rPr>
        <w:lastRenderedPageBreak/>
        <w:t>Receiving Area: Dedicated dock with temperature checks and inspection logs; deliveries are verified and labeled upon arrival.</w:t>
      </w:r>
    </w:p>
    <w:p w14:paraId="64053DDD" w14:textId="77777777" w:rsidR="00CF4CC4" w:rsidRPr="00CF4CC4" w:rsidRDefault="00CF4CC4" w:rsidP="008C3BF0">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kern w:val="0"/>
          <w14:ligatures w14:val="none"/>
        </w:rPr>
        <w:t>Storage Areas: Segregated for dry goods, refrigeration, frozen, disposables, and chemicals. Temperature logs are completed three times daily, and all storage follows FIFO rotation.</w:t>
      </w:r>
    </w:p>
    <w:p w14:paraId="38233189" w14:textId="77777777" w:rsidR="00CF4CC4" w:rsidRPr="00CF4CC4" w:rsidRDefault="00CF4CC4" w:rsidP="008C3BF0">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kern w:val="0"/>
          <w14:ligatures w14:val="none"/>
        </w:rPr>
        <w:t>Preparation Area: Stainless-steel workstations for washing, chopping, and cooking; includes commercial ovens, tilting skillets, and high-capacity mixers.</w:t>
      </w:r>
    </w:p>
    <w:p w14:paraId="39301DFA" w14:textId="77777777" w:rsidR="00CF4CC4" w:rsidRPr="00CF4CC4" w:rsidRDefault="00CF4CC4" w:rsidP="008C3BF0">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kern w:val="0"/>
          <w14:ligatures w14:val="none"/>
        </w:rPr>
        <w:t>Service Area: Offers multi-line service for student efficiency, including hot meals, grab-and-go options, and salad bars.</w:t>
      </w:r>
    </w:p>
    <w:p w14:paraId="05FAC50F" w14:textId="77777777" w:rsidR="00CF4CC4" w:rsidRPr="00CF4CC4" w:rsidRDefault="00CF4CC4" w:rsidP="008C3BF0">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kern w:val="0"/>
          <w14:ligatures w14:val="none"/>
        </w:rPr>
        <w:t>Sanitation Area: Includes sinks, dishwashing equipment, and waste segregation systems; all staff are trained in HACCP sanitation and safety standards</w:t>
      </w:r>
    </w:p>
    <w:p w14:paraId="328BB482" w14:textId="173E41E7" w:rsidR="00CF4CC4" w:rsidRPr="00CF4CC4" w:rsidRDefault="00CF4CC4" w:rsidP="008C3BF0">
      <w:pPr>
        <w:spacing w:after="0"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b/>
          <w:bCs/>
          <w:kern w:val="0"/>
          <w:sz w:val="27"/>
          <w:szCs w:val="27"/>
          <w14:ligatures w14:val="none"/>
        </w:rPr>
        <w:t>Definition of Production Areas</w:t>
      </w:r>
    </w:p>
    <w:p w14:paraId="3498BA7E" w14:textId="77777777" w:rsidR="00CF4CC4" w:rsidRPr="00CF4CC4" w:rsidRDefault="00CF4CC4" w:rsidP="008C3BF0">
      <w:pPr>
        <w:numPr>
          <w:ilvl w:val="0"/>
          <w:numId w:val="3"/>
        </w:numPr>
        <w:spacing w:before="100" w:beforeAutospacing="1" w:after="100" w:afterAutospacing="1"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b/>
          <w:bCs/>
          <w:kern w:val="0"/>
          <w14:ligatures w14:val="none"/>
        </w:rPr>
        <w:t>Cold Area:</w:t>
      </w:r>
      <w:r w:rsidRPr="00CF4CC4">
        <w:rPr>
          <w:rFonts w:ascii="Times New Roman" w:eastAsia="Times New Roman" w:hAnsi="Times New Roman" w:cs="Times New Roman"/>
          <w:kern w:val="0"/>
          <w14:ligatures w14:val="none"/>
        </w:rPr>
        <w:t xml:space="preserve"> Includes walk-in coolers and refrigerators for chilled foods.</w:t>
      </w:r>
    </w:p>
    <w:p w14:paraId="62373063" w14:textId="77777777" w:rsidR="00CF4CC4" w:rsidRPr="00CF4CC4" w:rsidRDefault="00CF4CC4" w:rsidP="008C3BF0">
      <w:pPr>
        <w:numPr>
          <w:ilvl w:val="0"/>
          <w:numId w:val="3"/>
        </w:numPr>
        <w:spacing w:before="100" w:beforeAutospacing="1" w:after="100" w:afterAutospacing="1"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b/>
          <w:bCs/>
          <w:kern w:val="0"/>
          <w14:ligatures w14:val="none"/>
        </w:rPr>
        <w:t>Cook’s Area:</w:t>
      </w:r>
      <w:r w:rsidRPr="00CF4CC4">
        <w:rPr>
          <w:rFonts w:ascii="Times New Roman" w:eastAsia="Times New Roman" w:hAnsi="Times New Roman" w:cs="Times New Roman"/>
          <w:kern w:val="0"/>
          <w14:ligatures w14:val="none"/>
        </w:rPr>
        <w:t xml:space="preserve"> Contains ovens, skillets, and steam tables for large-volume production.</w:t>
      </w:r>
    </w:p>
    <w:p w14:paraId="7A484424" w14:textId="374E1664" w:rsidR="00CF4CC4" w:rsidRDefault="008C3BF0" w:rsidP="008C3BF0">
      <w:pPr>
        <w:numPr>
          <w:ilvl w:val="0"/>
          <w:numId w:val="3"/>
        </w:numPr>
        <w:spacing w:before="100" w:beforeAutospacing="1" w:after="100" w:afterAutospacing="1" w:line="48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anchor distT="0" distB="0" distL="114300" distR="114300" simplePos="0" relativeHeight="251658240" behindDoc="0" locked="0" layoutInCell="1" allowOverlap="1" wp14:anchorId="13B8701B" wp14:editId="3616F8F2">
            <wp:simplePos x="0" y="0"/>
            <wp:positionH relativeFrom="column">
              <wp:posOffset>1438275</wp:posOffset>
            </wp:positionH>
            <wp:positionV relativeFrom="paragraph">
              <wp:posOffset>1013460</wp:posOffset>
            </wp:positionV>
            <wp:extent cx="2721610" cy="1957070"/>
            <wp:effectExtent l="0" t="0" r="0" b="0"/>
            <wp:wrapNone/>
            <wp:docPr id="1229034908" name="Picture 1" descr="A diagram of a kitchen process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34908" name="Picture 1" descr="A diagram of a kitchen process flow&#10;&#10;AI-generated content may be incorrect."/>
                    <pic:cNvPicPr/>
                  </pic:nvPicPr>
                  <pic:blipFill rotWithShape="1">
                    <a:blip r:embed="rId5">
                      <a:extLst>
                        <a:ext uri="{28A0092B-C50C-407E-A947-70E740481C1C}">
                          <a14:useLocalDpi xmlns:a14="http://schemas.microsoft.com/office/drawing/2010/main" val="0"/>
                        </a:ext>
                      </a:extLst>
                    </a:blip>
                    <a:srcRect l="269" t="28688" r="-269" b="4708"/>
                    <a:stretch>
                      <a:fillRect/>
                    </a:stretch>
                  </pic:blipFill>
                  <pic:spPr bwMode="auto">
                    <a:xfrm>
                      <a:off x="0" y="0"/>
                      <a:ext cx="2721610" cy="1957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4CC4" w:rsidRPr="00CF4CC4">
        <w:rPr>
          <w:rFonts w:ascii="Times New Roman" w:eastAsia="Times New Roman" w:hAnsi="Times New Roman" w:cs="Times New Roman"/>
          <w:b/>
          <w:bCs/>
          <w:kern w:val="0"/>
          <w14:ligatures w14:val="none"/>
        </w:rPr>
        <w:t>Preparation Stations:</w:t>
      </w:r>
      <w:r w:rsidR="00CF4CC4" w:rsidRPr="00CF4CC4">
        <w:rPr>
          <w:rFonts w:ascii="Times New Roman" w:eastAsia="Times New Roman" w:hAnsi="Times New Roman" w:cs="Times New Roman"/>
          <w:kern w:val="0"/>
          <w14:ligatures w14:val="none"/>
        </w:rPr>
        <w:t xml:space="preserve"> Separated by task (washing, cutting, assembling) to ensure safety and efficiency.</w:t>
      </w:r>
      <w:r w:rsidR="00CF4CC4" w:rsidRPr="00CF4CC4">
        <w:rPr>
          <w:rFonts w:ascii="Times New Roman" w:eastAsia="Times New Roman" w:hAnsi="Times New Roman" w:cs="Times New Roman"/>
          <w:kern w:val="0"/>
          <w14:ligatures w14:val="none"/>
        </w:rPr>
        <w:br/>
        <w:t xml:space="preserve">The layout allows a smooth linear workflow </w:t>
      </w:r>
    </w:p>
    <w:p w14:paraId="3E283930" w14:textId="088D7F02" w:rsidR="008C3BF0" w:rsidRDefault="008C3BF0" w:rsidP="008C3BF0">
      <w:pPr>
        <w:spacing w:before="100" w:beforeAutospacing="1" w:after="100" w:afterAutospacing="1" w:line="480" w:lineRule="auto"/>
        <w:rPr>
          <w:rFonts w:ascii="Times New Roman" w:eastAsia="Times New Roman" w:hAnsi="Times New Roman" w:cs="Times New Roman"/>
          <w:kern w:val="0"/>
          <w14:ligatures w14:val="none"/>
        </w:rPr>
      </w:pPr>
    </w:p>
    <w:p w14:paraId="71327AE5" w14:textId="361C2971" w:rsidR="008C3BF0" w:rsidRDefault="008C3BF0" w:rsidP="008C3BF0">
      <w:pPr>
        <w:spacing w:before="100" w:beforeAutospacing="1" w:after="100" w:afterAutospacing="1" w:line="480" w:lineRule="auto"/>
        <w:rPr>
          <w:rFonts w:ascii="Times New Roman" w:eastAsia="Times New Roman" w:hAnsi="Times New Roman" w:cs="Times New Roman"/>
          <w:kern w:val="0"/>
          <w14:ligatures w14:val="none"/>
        </w:rPr>
      </w:pPr>
    </w:p>
    <w:p w14:paraId="027A441C" w14:textId="6AD1E545" w:rsidR="008C3BF0" w:rsidRPr="00CF4CC4" w:rsidRDefault="008C3BF0" w:rsidP="008C3BF0">
      <w:pPr>
        <w:spacing w:before="100" w:beforeAutospacing="1" w:after="100" w:afterAutospacing="1" w:line="480" w:lineRule="auto"/>
        <w:rPr>
          <w:rFonts w:ascii="Times New Roman" w:eastAsia="Times New Roman" w:hAnsi="Times New Roman" w:cs="Times New Roman"/>
          <w:kern w:val="0"/>
          <w14:ligatures w14:val="none"/>
        </w:rPr>
      </w:pPr>
    </w:p>
    <w:p w14:paraId="27C097BC" w14:textId="36B6CB18" w:rsidR="00CF4CC4" w:rsidRPr="00CF4CC4" w:rsidRDefault="00CF4CC4" w:rsidP="008C3BF0">
      <w:pPr>
        <w:spacing w:after="0"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b/>
          <w:bCs/>
          <w:kern w:val="0"/>
          <w:sz w:val="27"/>
          <w:szCs w:val="27"/>
          <w14:ligatures w14:val="none"/>
        </w:rPr>
        <w:lastRenderedPageBreak/>
        <w:t>Special Qualities of Employees</w:t>
      </w:r>
    </w:p>
    <w:p w14:paraId="2289C08B" w14:textId="77777777" w:rsidR="00CF4CC4" w:rsidRPr="00CF4CC4" w:rsidRDefault="00CF4CC4" w:rsidP="008C3BF0">
      <w:pPr>
        <w:spacing w:before="100" w:beforeAutospacing="1" w:after="100" w:afterAutospacing="1"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kern w:val="0"/>
          <w14:ligatures w14:val="none"/>
        </w:rPr>
        <w:t>Employees demonstrate strong teamwork, food safety knowledge, and bilingual communication (notably English and Spanish). Many hold ServSafe certification, and supervisory staff possess management, nutrition, and HACCP credentials. Staff show high stability, with cross-training to ensure flexibility during absences or high-volume periods</w:t>
      </w:r>
    </w:p>
    <w:p w14:paraId="7B5D661A" w14:textId="1F41BF2E" w:rsidR="00CF4CC4" w:rsidRPr="00CF4CC4" w:rsidRDefault="00CF4CC4" w:rsidP="008C3BF0">
      <w:pPr>
        <w:spacing w:after="0"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b/>
          <w:bCs/>
          <w:kern w:val="0"/>
          <w:sz w:val="27"/>
          <w:szCs w:val="27"/>
          <w14:ligatures w14:val="none"/>
        </w:rPr>
        <w:t>Hours of Operation</w:t>
      </w:r>
    </w:p>
    <w:p w14:paraId="4922F179" w14:textId="1AAD188B" w:rsidR="00CF4CC4" w:rsidRPr="00CF4CC4" w:rsidRDefault="00CF4CC4" w:rsidP="008C3BF0">
      <w:pPr>
        <w:spacing w:before="100" w:beforeAutospacing="1" w:after="100" w:afterAutospacing="1"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kern w:val="0"/>
          <w14:ligatures w14:val="none"/>
        </w:rPr>
        <w:t xml:space="preserve">The department operates approximately 8 hours per day across </w:t>
      </w:r>
      <w:r w:rsidR="008C3BF0">
        <w:rPr>
          <w:rFonts w:ascii="Times New Roman" w:eastAsia="Times New Roman" w:hAnsi="Times New Roman" w:cs="Times New Roman"/>
          <w:kern w:val="0"/>
          <w14:ligatures w14:val="none"/>
        </w:rPr>
        <w:t xml:space="preserve">5 </w:t>
      </w:r>
      <w:r w:rsidRPr="00CF4CC4">
        <w:rPr>
          <w:rFonts w:ascii="Times New Roman" w:eastAsia="Times New Roman" w:hAnsi="Times New Roman" w:cs="Times New Roman"/>
          <w:kern w:val="0"/>
          <w14:ligatures w14:val="none"/>
        </w:rPr>
        <w:t xml:space="preserve">days per </w:t>
      </w:r>
      <w:r w:rsidR="008C3BF0">
        <w:rPr>
          <w:rFonts w:ascii="Times New Roman" w:eastAsia="Times New Roman" w:hAnsi="Times New Roman" w:cs="Times New Roman"/>
          <w:kern w:val="0"/>
          <w14:ligatures w14:val="none"/>
        </w:rPr>
        <w:t>Week</w:t>
      </w:r>
      <w:r w:rsidRPr="00CF4CC4">
        <w:rPr>
          <w:rFonts w:ascii="Times New Roman" w:eastAsia="Times New Roman" w:hAnsi="Times New Roman" w:cs="Times New Roman"/>
          <w:kern w:val="0"/>
          <w14:ligatures w14:val="none"/>
        </w:rPr>
        <w:t xml:space="preserve">, totaling around </w:t>
      </w:r>
      <w:r w:rsidR="008C3BF0">
        <w:rPr>
          <w:rFonts w:ascii="Times New Roman" w:eastAsia="Times New Roman" w:hAnsi="Times New Roman" w:cs="Times New Roman"/>
          <w:kern w:val="0"/>
          <w14:ligatures w14:val="none"/>
        </w:rPr>
        <w:t>41</w:t>
      </w:r>
      <w:r w:rsidRPr="00CF4CC4">
        <w:rPr>
          <w:rFonts w:ascii="Times New Roman" w:eastAsia="Times New Roman" w:hAnsi="Times New Roman" w:cs="Times New Roman"/>
          <w:kern w:val="0"/>
          <w14:ligatures w14:val="none"/>
        </w:rPr>
        <w:t xml:space="preserve"> productive hours per week. Production begins early to accommodate breakfast and lunch for both on-site and satellite schools</w:t>
      </w:r>
    </w:p>
    <w:p w14:paraId="7D6C9D84" w14:textId="289984A2" w:rsidR="00CF4CC4" w:rsidRPr="00CF4CC4" w:rsidRDefault="00CF4CC4" w:rsidP="008C3BF0">
      <w:pPr>
        <w:spacing w:after="0"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b/>
          <w:bCs/>
          <w:kern w:val="0"/>
          <w:sz w:val="27"/>
          <w:szCs w:val="27"/>
          <w14:ligatures w14:val="none"/>
        </w:rPr>
        <w:t>Description of Department</w:t>
      </w:r>
    </w:p>
    <w:p w14:paraId="4AE3D966" w14:textId="2CF360E3" w:rsidR="00CF4CC4" w:rsidRPr="00CF4CC4" w:rsidRDefault="00CF4CC4" w:rsidP="008C3BF0">
      <w:pPr>
        <w:spacing w:before="100" w:beforeAutospacing="1" w:after="100" w:afterAutospacing="1"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kern w:val="0"/>
          <w14:ligatures w14:val="none"/>
        </w:rPr>
        <w:t>Aramark employs a hybrid cook/chill and speed-scratch production model. Meals are prepared in bulk at production schools, chilled, and delivered to satellite schools for reheating.</w:t>
      </w:r>
      <w:r w:rsidRPr="00CF4CC4">
        <w:rPr>
          <w:rFonts w:ascii="Times New Roman" w:eastAsia="Times New Roman" w:hAnsi="Times New Roman" w:cs="Times New Roman"/>
          <w:kern w:val="0"/>
          <w14:ligatures w14:val="none"/>
        </w:rPr>
        <w:br/>
        <w:t>Equipment varies in age</w:t>
      </w:r>
      <w:r w:rsidR="008C3BF0" w:rsidRPr="008C3BF0">
        <w:rPr>
          <w:rFonts w:ascii="Times New Roman" w:eastAsia="Times New Roman" w:hAnsi="Times New Roman" w:cs="Times New Roman"/>
          <w:kern w:val="0"/>
          <w14:ligatures w14:val="none"/>
        </w:rPr>
        <w:t xml:space="preserve"> </w:t>
      </w:r>
      <w:r w:rsidRPr="00CF4CC4">
        <w:rPr>
          <w:rFonts w:ascii="Times New Roman" w:eastAsia="Times New Roman" w:hAnsi="Times New Roman" w:cs="Times New Roman"/>
          <w:kern w:val="0"/>
          <w14:ligatures w14:val="none"/>
        </w:rPr>
        <w:t>walk-ins and ventilation are older but well-maintained; newer items include energy-efficient combination ovens and POS systems.</w:t>
      </w:r>
      <w:r w:rsidRPr="00CF4CC4">
        <w:rPr>
          <w:rFonts w:ascii="Times New Roman" w:eastAsia="Times New Roman" w:hAnsi="Times New Roman" w:cs="Times New Roman"/>
          <w:kern w:val="0"/>
          <w14:ligatures w14:val="none"/>
        </w:rPr>
        <w:br/>
        <w:t>Technology integration includes the BirchStreet System for procurement and inventory, and POS systems for student accounts and compliance tracking</w:t>
      </w:r>
    </w:p>
    <w:p w14:paraId="739F8E1C" w14:textId="139EFDFA" w:rsidR="00CF4CC4" w:rsidRPr="00CF4CC4" w:rsidRDefault="00CF4CC4" w:rsidP="008C3BF0">
      <w:pPr>
        <w:spacing w:after="0"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b/>
          <w:bCs/>
          <w:kern w:val="0"/>
          <w:sz w:val="27"/>
          <w:szCs w:val="27"/>
          <w14:ligatures w14:val="none"/>
        </w:rPr>
        <w:t>Menu System</w:t>
      </w:r>
    </w:p>
    <w:p w14:paraId="4B1BC90C" w14:textId="1CEFE99D" w:rsidR="00CF4CC4" w:rsidRPr="00CF4CC4" w:rsidRDefault="00CF4CC4" w:rsidP="008C3BF0">
      <w:pPr>
        <w:spacing w:before="100" w:beforeAutospacing="1" w:after="100" w:afterAutospacing="1"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kern w:val="0"/>
          <w14:ligatures w14:val="none"/>
        </w:rPr>
        <w:t>Menus follow a five-week cycle, updated regularly.</w:t>
      </w:r>
      <w:r w:rsidRPr="00CF4CC4">
        <w:rPr>
          <w:rFonts w:ascii="Times New Roman" w:eastAsia="Times New Roman" w:hAnsi="Times New Roman" w:cs="Times New Roman"/>
          <w:kern w:val="0"/>
          <w14:ligatures w14:val="none"/>
        </w:rPr>
        <w:br/>
        <w:t xml:space="preserve">Reviews occur weekly and monthly to maintain variety and student engagement. </w:t>
      </w:r>
      <w:r w:rsidR="008C3BF0">
        <w:rPr>
          <w:rFonts w:ascii="Times New Roman" w:eastAsia="Times New Roman" w:hAnsi="Times New Roman" w:cs="Times New Roman"/>
          <w:kern w:val="0"/>
          <w14:ligatures w14:val="none"/>
        </w:rPr>
        <w:t>(</w:t>
      </w:r>
      <w:r w:rsidRPr="00CF4CC4">
        <w:rPr>
          <w:rFonts w:ascii="Times New Roman" w:eastAsia="Times New Roman" w:hAnsi="Times New Roman" w:cs="Times New Roman"/>
          <w:kern w:val="0"/>
          <w14:ligatures w14:val="none"/>
        </w:rPr>
        <w:t>Pop-up</w:t>
      </w:r>
      <w:r w:rsidR="008C3BF0">
        <w:rPr>
          <w:rFonts w:ascii="Times New Roman" w:eastAsia="Times New Roman" w:hAnsi="Times New Roman" w:cs="Times New Roman"/>
          <w:kern w:val="0"/>
          <w14:ligatures w14:val="none"/>
        </w:rPr>
        <w:t xml:space="preserve">) </w:t>
      </w:r>
      <w:r w:rsidRPr="00CF4CC4">
        <w:rPr>
          <w:rFonts w:ascii="Times New Roman" w:eastAsia="Times New Roman" w:hAnsi="Times New Roman" w:cs="Times New Roman"/>
          <w:kern w:val="0"/>
          <w14:ligatures w14:val="none"/>
        </w:rPr>
        <w:t xml:space="preserve">menu </w:t>
      </w:r>
      <w:r w:rsidRPr="00CF4CC4">
        <w:rPr>
          <w:rFonts w:ascii="Times New Roman" w:eastAsia="Times New Roman" w:hAnsi="Times New Roman" w:cs="Times New Roman"/>
          <w:kern w:val="0"/>
          <w14:ligatures w14:val="none"/>
        </w:rPr>
        <w:lastRenderedPageBreak/>
        <w:t>items are introduced during special events or holidays (e.g., Christmas, fall season). Menu changes are driven by student feedback, cost trends, and USDA nutrition requirements</w:t>
      </w:r>
    </w:p>
    <w:p w14:paraId="23FA877A" w14:textId="77777777" w:rsidR="008C3BF0" w:rsidRDefault="008C3BF0" w:rsidP="008C3BF0">
      <w:pPr>
        <w:spacing w:after="0" w:line="480" w:lineRule="auto"/>
        <w:rPr>
          <w:rFonts w:ascii="Times New Roman" w:eastAsia="Times New Roman" w:hAnsi="Times New Roman" w:cs="Times New Roman"/>
          <w:kern w:val="0"/>
          <w14:ligatures w14:val="none"/>
        </w:rPr>
      </w:pPr>
    </w:p>
    <w:p w14:paraId="17491766" w14:textId="52B279E1" w:rsidR="00CF4CC4" w:rsidRPr="00CF4CC4" w:rsidRDefault="00CF4CC4" w:rsidP="008C3BF0">
      <w:pPr>
        <w:spacing w:after="0"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b/>
          <w:bCs/>
          <w:kern w:val="0"/>
          <w:sz w:val="36"/>
          <w:szCs w:val="36"/>
          <w14:ligatures w14:val="none"/>
        </w:rPr>
        <w:t>Orientation to Facility</w:t>
      </w:r>
    </w:p>
    <w:p w14:paraId="6A135009" w14:textId="1CAE7319" w:rsidR="00CF4CC4" w:rsidRPr="00CF4CC4" w:rsidRDefault="00CF4CC4" w:rsidP="008C3BF0">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CF4CC4">
        <w:rPr>
          <w:rFonts w:ascii="Times New Roman" w:eastAsia="Times New Roman" w:hAnsi="Times New Roman" w:cs="Times New Roman"/>
          <w:b/>
          <w:bCs/>
          <w:kern w:val="0"/>
          <w:sz w:val="27"/>
          <w:szCs w:val="27"/>
          <w14:ligatures w14:val="none"/>
        </w:rPr>
        <w:t>Organizational Chart &amp; Contract Overview</w:t>
      </w:r>
    </w:p>
    <w:p w14:paraId="608272D5" w14:textId="4E28A605" w:rsidR="00CF4CC4" w:rsidRPr="00CF4CC4" w:rsidRDefault="00CF4CC4" w:rsidP="008C3BF0">
      <w:pPr>
        <w:spacing w:before="100" w:beforeAutospacing="1" w:after="100" w:afterAutospacing="1"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kern w:val="0"/>
          <w14:ligatures w14:val="none"/>
        </w:rPr>
        <w:t>The Food Service Director reports to the General Manager, who oversees all K-12 operations under the Aramark corporate structure.</w:t>
      </w:r>
      <w:r w:rsidRPr="00CF4CC4">
        <w:rPr>
          <w:rFonts w:ascii="Times New Roman" w:eastAsia="Times New Roman" w:hAnsi="Times New Roman" w:cs="Times New Roman"/>
          <w:kern w:val="0"/>
          <w14:ligatures w14:val="none"/>
        </w:rPr>
        <w:br/>
        <w:t>The Scranton School District maintains a five-year contract with Aramark, which outlines performance standards, menu compliance, staffing, and reporting obligations.</w:t>
      </w:r>
      <w:r w:rsidRPr="00CF4CC4">
        <w:rPr>
          <w:rFonts w:ascii="Times New Roman" w:eastAsia="Times New Roman" w:hAnsi="Times New Roman" w:cs="Times New Roman"/>
          <w:kern w:val="0"/>
          <w14:ligatures w14:val="none"/>
        </w:rPr>
        <w:br/>
        <w:t>Aramark handles procurement, production, and service under this management contract</w:t>
      </w:r>
    </w:p>
    <w:p w14:paraId="42D30184" w14:textId="180BD1F6" w:rsidR="00CF4CC4" w:rsidRPr="00CF4CC4" w:rsidRDefault="00CF4CC4" w:rsidP="008C3BF0">
      <w:pPr>
        <w:spacing w:after="0"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b/>
          <w:bCs/>
          <w:kern w:val="0"/>
          <w:sz w:val="27"/>
          <w:szCs w:val="27"/>
          <w14:ligatures w14:val="none"/>
        </w:rPr>
        <w:t xml:space="preserve"> Mission and Long-Range Plans</w:t>
      </w:r>
    </w:p>
    <w:p w14:paraId="33EDF581" w14:textId="77777777" w:rsidR="00CF4CC4" w:rsidRPr="00CF4CC4" w:rsidRDefault="00CF4CC4" w:rsidP="008C3BF0">
      <w:pPr>
        <w:spacing w:before="100" w:beforeAutospacing="1" w:after="100" w:afterAutospacing="1"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b/>
          <w:bCs/>
          <w:kern w:val="0"/>
          <w14:ligatures w14:val="none"/>
        </w:rPr>
        <w:t>Mission Statement:</w:t>
      </w:r>
      <w:r w:rsidRPr="00CF4CC4">
        <w:rPr>
          <w:rFonts w:ascii="Times New Roman" w:eastAsia="Times New Roman" w:hAnsi="Times New Roman" w:cs="Times New Roman"/>
          <w:kern w:val="0"/>
          <w14:ligatures w14:val="none"/>
        </w:rPr>
        <w:br/>
        <w:t>“Rooted in service and united by our purpose, we strive to do great things for each other, our partners, our communities, and our planet.”</w:t>
      </w:r>
      <w:r w:rsidRPr="00CF4CC4">
        <w:rPr>
          <w:rFonts w:ascii="Times New Roman" w:eastAsia="Times New Roman" w:hAnsi="Times New Roman" w:cs="Times New Roman"/>
          <w:kern w:val="0"/>
          <w14:ligatures w14:val="none"/>
        </w:rPr>
        <w:br/>
        <w:t>For the school lunch program, the mission is to support education by providing high-quality, nutritious, and appealing meals that fuel academic success.</w:t>
      </w:r>
      <w:r w:rsidRPr="00CF4CC4">
        <w:rPr>
          <w:rFonts w:ascii="Times New Roman" w:eastAsia="Times New Roman" w:hAnsi="Times New Roman" w:cs="Times New Roman"/>
          <w:kern w:val="0"/>
          <w14:ligatures w14:val="none"/>
        </w:rPr>
        <w:br/>
        <w:t>Long-range plans include expanding digital systems, improving menu variety, and continuing nutrition education through programs like Smart Partners (fresh fruits and vegetables program with educational flyers)</w:t>
      </w:r>
    </w:p>
    <w:p w14:paraId="5F3F828A" w14:textId="402A567B" w:rsidR="00CF4CC4" w:rsidRPr="00CF4CC4" w:rsidRDefault="00CF4CC4" w:rsidP="008C3BF0">
      <w:pPr>
        <w:spacing w:before="100" w:beforeAutospacing="1" w:after="100" w:afterAutospacing="1"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b/>
          <w:bCs/>
          <w:kern w:val="0"/>
          <w:sz w:val="27"/>
          <w:szCs w:val="27"/>
          <w14:ligatures w14:val="none"/>
        </w:rPr>
        <w:t xml:space="preserve"> Inspections and Surveys</w:t>
      </w:r>
    </w:p>
    <w:p w14:paraId="227FC6EB" w14:textId="62B1E2D5" w:rsidR="00CF4CC4" w:rsidRPr="00CF4CC4" w:rsidRDefault="00CF4CC4" w:rsidP="008C3BF0">
      <w:pPr>
        <w:spacing w:before="100" w:beforeAutospacing="1" w:after="100" w:afterAutospacing="1"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kern w:val="0"/>
          <w14:ligatures w14:val="none"/>
        </w:rPr>
        <w:lastRenderedPageBreak/>
        <w:t>The Pennsylvania Department of Agriculture conducts biannual inspections</w:t>
      </w:r>
      <w:r w:rsidR="008C3BF0" w:rsidRPr="008C3BF0">
        <w:rPr>
          <w:rFonts w:ascii="Times New Roman" w:eastAsia="Times New Roman" w:hAnsi="Times New Roman" w:cs="Times New Roman"/>
          <w:kern w:val="0"/>
          <w14:ligatures w14:val="none"/>
        </w:rPr>
        <w:t xml:space="preserve"> </w:t>
      </w:r>
      <w:r w:rsidRPr="00CF4CC4">
        <w:rPr>
          <w:rFonts w:ascii="Times New Roman" w:eastAsia="Times New Roman" w:hAnsi="Times New Roman" w:cs="Times New Roman"/>
          <w:kern w:val="0"/>
          <w14:ligatures w14:val="none"/>
        </w:rPr>
        <w:t>March and October</w:t>
      </w:r>
      <w:r w:rsidR="008C3BF0" w:rsidRPr="008C3BF0">
        <w:rPr>
          <w:rFonts w:ascii="Times New Roman" w:eastAsia="Times New Roman" w:hAnsi="Times New Roman" w:cs="Times New Roman"/>
          <w:kern w:val="0"/>
          <w14:ligatures w14:val="none"/>
        </w:rPr>
        <w:t xml:space="preserve"> </w:t>
      </w:r>
      <w:r w:rsidRPr="00CF4CC4">
        <w:rPr>
          <w:rFonts w:ascii="Times New Roman" w:eastAsia="Times New Roman" w:hAnsi="Times New Roman" w:cs="Times New Roman"/>
          <w:kern w:val="0"/>
          <w14:ligatures w14:val="none"/>
        </w:rPr>
        <w:t>focusing on safety and sanitation.</w:t>
      </w:r>
      <w:r w:rsidRPr="00CF4CC4">
        <w:rPr>
          <w:rFonts w:ascii="Times New Roman" w:eastAsia="Times New Roman" w:hAnsi="Times New Roman" w:cs="Times New Roman"/>
          <w:kern w:val="0"/>
          <w14:ligatures w14:val="none"/>
        </w:rPr>
        <w:br/>
        <w:t>Additionally, Steritech Audits occur annually, and internal HACCP reviews are ongoing.</w:t>
      </w:r>
      <w:r w:rsidRPr="00CF4CC4">
        <w:rPr>
          <w:rFonts w:ascii="Times New Roman" w:eastAsia="Times New Roman" w:hAnsi="Times New Roman" w:cs="Times New Roman"/>
          <w:kern w:val="0"/>
          <w14:ligatures w14:val="none"/>
        </w:rPr>
        <w:br/>
        <w:t>The next Joint Commission-type audit is scheduled for October, with the last completed in January.</w:t>
      </w:r>
      <w:r w:rsidRPr="00CF4CC4">
        <w:rPr>
          <w:rFonts w:ascii="Times New Roman" w:eastAsia="Times New Roman" w:hAnsi="Times New Roman" w:cs="Times New Roman"/>
          <w:kern w:val="0"/>
          <w14:ligatures w14:val="none"/>
        </w:rPr>
        <w:br/>
        <w:t>The facility follows Chapter 23 of the Pennsylvania Administrative Code, reviewed every five years, ensuring compliance with state health regulations</w:t>
      </w:r>
    </w:p>
    <w:p w14:paraId="52D182C1" w14:textId="7E18015F" w:rsidR="00CF4CC4" w:rsidRPr="00CF4CC4" w:rsidRDefault="00CF4CC4" w:rsidP="008C3BF0">
      <w:pPr>
        <w:spacing w:after="0"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b/>
          <w:bCs/>
          <w:kern w:val="0"/>
          <w:sz w:val="36"/>
          <w:szCs w:val="36"/>
          <w14:ligatures w14:val="none"/>
        </w:rPr>
        <w:t>Summary</w:t>
      </w:r>
    </w:p>
    <w:p w14:paraId="4A9218AE" w14:textId="77777777" w:rsidR="00CF4CC4" w:rsidRPr="00CF4CC4" w:rsidRDefault="00CF4CC4" w:rsidP="008C3BF0">
      <w:pPr>
        <w:spacing w:before="100" w:beforeAutospacing="1" w:after="100" w:afterAutospacing="1" w:line="480" w:lineRule="auto"/>
        <w:rPr>
          <w:rFonts w:ascii="Times New Roman" w:eastAsia="Times New Roman" w:hAnsi="Times New Roman" w:cs="Times New Roman"/>
          <w:kern w:val="0"/>
          <w14:ligatures w14:val="none"/>
        </w:rPr>
      </w:pPr>
      <w:r w:rsidRPr="00CF4CC4">
        <w:rPr>
          <w:rFonts w:ascii="Times New Roman" w:eastAsia="Times New Roman" w:hAnsi="Times New Roman" w:cs="Times New Roman"/>
          <w:kern w:val="0"/>
          <w14:ligatures w14:val="none"/>
        </w:rPr>
        <w:t>The Aramark K-12 Food Service Department exemplifies a comprehensive, technology-enabled, and safety-driven operation.</w:t>
      </w:r>
      <w:r w:rsidRPr="00CF4CC4">
        <w:rPr>
          <w:rFonts w:ascii="Times New Roman" w:eastAsia="Times New Roman" w:hAnsi="Times New Roman" w:cs="Times New Roman"/>
          <w:kern w:val="0"/>
          <w14:ligatures w14:val="none"/>
        </w:rPr>
        <w:br/>
        <w:t>From structured vendor management and HACCP-based receiving systems to bilingual, well-trained staff and nutrition-focused menu innovation, the department effectively balances operational efficiency with educational mission goals.</w:t>
      </w:r>
    </w:p>
    <w:p w14:paraId="404ECA92" w14:textId="77777777" w:rsidR="004C4343" w:rsidRPr="00BA4679" w:rsidRDefault="004C4343" w:rsidP="008C3BF0">
      <w:pPr>
        <w:spacing w:line="480" w:lineRule="auto"/>
      </w:pPr>
    </w:p>
    <w:sectPr w:rsidR="004C4343" w:rsidRPr="00BA46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D7050"/>
    <w:multiLevelType w:val="hybridMultilevel"/>
    <w:tmpl w:val="E4A6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77BC1"/>
    <w:multiLevelType w:val="multilevel"/>
    <w:tmpl w:val="C8F8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204BA0"/>
    <w:multiLevelType w:val="multilevel"/>
    <w:tmpl w:val="09C0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176522">
    <w:abstractNumId w:val="0"/>
  </w:num>
  <w:num w:numId="2" w16cid:durableId="26372685">
    <w:abstractNumId w:val="1"/>
  </w:num>
  <w:num w:numId="3" w16cid:durableId="1148588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43"/>
    <w:rsid w:val="00236FF7"/>
    <w:rsid w:val="002F401A"/>
    <w:rsid w:val="00355CA8"/>
    <w:rsid w:val="003915F5"/>
    <w:rsid w:val="004B76F7"/>
    <w:rsid w:val="004C4343"/>
    <w:rsid w:val="005329B7"/>
    <w:rsid w:val="00584D67"/>
    <w:rsid w:val="006528A3"/>
    <w:rsid w:val="00853215"/>
    <w:rsid w:val="008C3BF0"/>
    <w:rsid w:val="00BA4679"/>
    <w:rsid w:val="00BF6DD1"/>
    <w:rsid w:val="00CF4CC4"/>
    <w:rsid w:val="00D23787"/>
  </w:rsids>
  <m:mathPr>
    <m:mathFont m:val="Cambria Math"/>
    <m:brkBin m:val="before"/>
    <m:brkBinSub m:val="--"/>
    <m:smallFrac m:val="0"/>
    <m:dispDef/>
    <m:lMargin m:val="0"/>
    <m:rMargin m:val="0"/>
    <m:defJc m:val="centerGroup"/>
    <m:wrapIndent m:val="1440"/>
    <m:intLim m:val="subSup"/>
    <m:naryLim m:val="undOvr"/>
  </m:mathPr>
  <w:themeFontLang w:val="en-P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E4B32"/>
  <w15:chartTrackingRefBased/>
  <w15:docId w15:val="{865EC648-E942-AD4C-98FE-5E724E70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4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4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4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4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343"/>
    <w:rPr>
      <w:rFonts w:eastAsiaTheme="majorEastAsia" w:cstheme="majorBidi"/>
      <w:color w:val="272727" w:themeColor="text1" w:themeTint="D8"/>
    </w:rPr>
  </w:style>
  <w:style w:type="paragraph" w:styleId="Title">
    <w:name w:val="Title"/>
    <w:basedOn w:val="Normal"/>
    <w:next w:val="Normal"/>
    <w:link w:val="TitleChar"/>
    <w:uiPriority w:val="10"/>
    <w:qFormat/>
    <w:rsid w:val="004C4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343"/>
    <w:pPr>
      <w:spacing w:before="160"/>
      <w:jc w:val="center"/>
    </w:pPr>
    <w:rPr>
      <w:i/>
      <w:iCs/>
      <w:color w:val="404040" w:themeColor="text1" w:themeTint="BF"/>
    </w:rPr>
  </w:style>
  <w:style w:type="character" w:customStyle="1" w:styleId="QuoteChar">
    <w:name w:val="Quote Char"/>
    <w:basedOn w:val="DefaultParagraphFont"/>
    <w:link w:val="Quote"/>
    <w:uiPriority w:val="29"/>
    <w:rsid w:val="004C4343"/>
    <w:rPr>
      <w:i/>
      <w:iCs/>
      <w:color w:val="404040" w:themeColor="text1" w:themeTint="BF"/>
    </w:rPr>
  </w:style>
  <w:style w:type="paragraph" w:styleId="ListParagraph">
    <w:name w:val="List Paragraph"/>
    <w:basedOn w:val="Normal"/>
    <w:uiPriority w:val="34"/>
    <w:qFormat/>
    <w:rsid w:val="004C4343"/>
    <w:pPr>
      <w:ind w:left="720"/>
      <w:contextualSpacing/>
    </w:pPr>
  </w:style>
  <w:style w:type="character" w:styleId="IntenseEmphasis">
    <w:name w:val="Intense Emphasis"/>
    <w:basedOn w:val="DefaultParagraphFont"/>
    <w:uiPriority w:val="21"/>
    <w:qFormat/>
    <w:rsid w:val="004C4343"/>
    <w:rPr>
      <w:i/>
      <w:iCs/>
      <w:color w:val="0F4761" w:themeColor="accent1" w:themeShade="BF"/>
    </w:rPr>
  </w:style>
  <w:style w:type="paragraph" w:styleId="IntenseQuote">
    <w:name w:val="Intense Quote"/>
    <w:basedOn w:val="Normal"/>
    <w:next w:val="Normal"/>
    <w:link w:val="IntenseQuoteChar"/>
    <w:uiPriority w:val="30"/>
    <w:qFormat/>
    <w:rsid w:val="004C4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343"/>
    <w:rPr>
      <w:i/>
      <w:iCs/>
      <w:color w:val="0F4761" w:themeColor="accent1" w:themeShade="BF"/>
    </w:rPr>
  </w:style>
  <w:style w:type="character" w:styleId="IntenseReference">
    <w:name w:val="Intense Reference"/>
    <w:basedOn w:val="DefaultParagraphFont"/>
    <w:uiPriority w:val="32"/>
    <w:qFormat/>
    <w:rsid w:val="004C4343"/>
    <w:rPr>
      <w:b/>
      <w:bCs/>
      <w:smallCaps/>
      <w:color w:val="0F4761" w:themeColor="accent1" w:themeShade="BF"/>
      <w:spacing w:val="5"/>
    </w:rPr>
  </w:style>
  <w:style w:type="character" w:styleId="Strong">
    <w:name w:val="Strong"/>
    <w:basedOn w:val="DefaultParagraphFont"/>
    <w:uiPriority w:val="22"/>
    <w:qFormat/>
    <w:rsid w:val="00BA4679"/>
    <w:rPr>
      <w:b/>
      <w:bCs/>
    </w:rPr>
  </w:style>
  <w:style w:type="paragraph" w:styleId="NormalWeb">
    <w:name w:val="Normal (Web)"/>
    <w:basedOn w:val="Normal"/>
    <w:uiPriority w:val="99"/>
    <w:semiHidden/>
    <w:unhideWhenUsed/>
    <w:rsid w:val="00BA467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F4CC4"/>
    <w:rPr>
      <w:i/>
      <w:iCs/>
    </w:rPr>
  </w:style>
  <w:style w:type="character" w:customStyle="1" w:styleId="relative">
    <w:name w:val="relative"/>
    <w:basedOn w:val="DefaultParagraphFont"/>
    <w:rsid w:val="00CF4CC4"/>
  </w:style>
  <w:style w:type="paragraph" w:customStyle="1" w:styleId="not-prose">
    <w:name w:val="not-prose"/>
    <w:basedOn w:val="Normal"/>
    <w:rsid w:val="00CF4CC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F4C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Dasa, Asma</dc:creator>
  <cp:keywords/>
  <dc:description/>
  <cp:lastModifiedBy>Dasa, Asma</cp:lastModifiedBy>
  <cp:revision>1</cp:revision>
  <dcterms:created xsi:type="dcterms:W3CDTF">2025-10-28T17:38:00Z</dcterms:created>
  <dcterms:modified xsi:type="dcterms:W3CDTF">2025-10-29T14:45:00Z</dcterms:modified>
</cp:coreProperties>
</file>