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9C75C" w14:textId="77777777" w:rsidR="005A20C0" w:rsidRPr="005A20C0" w:rsidRDefault="005A20C0" w:rsidP="005A20C0">
      <w:pPr>
        <w:spacing w:before="100" w:beforeAutospacing="1" w:after="100" w:afterAutospacing="1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14:ligatures w14:val="none"/>
        </w:rPr>
        <w:t>In-Service Training Lesson Plan</w:t>
      </w:r>
    </w:p>
    <w:p w14:paraId="66074A9A" w14:textId="4F3ECE50" w:rsidR="005A20C0" w:rsidRPr="005A20C0" w:rsidRDefault="005A20C0" w:rsidP="005A20C0">
      <w:pPr>
        <w:spacing w:before="100" w:beforeAutospacing="1" w:after="100" w:afterAutospacing="1" w:line="240" w:lineRule="auto"/>
        <w:jc w:val="center"/>
        <w:outlineLvl w:val="0"/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36"/>
          <w:sz w:val="28"/>
          <w:szCs w:val="28"/>
          <w14:ligatures w14:val="none"/>
        </w:rPr>
        <w:t>The Big 9</w:t>
      </w:r>
    </w:p>
    <w:p w14:paraId="56F1C87F" w14:textId="3CB9B285" w:rsidR="005A20C0" w:rsidRPr="005A20C0" w:rsidRDefault="005A20C0" w:rsidP="005A20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Topic: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Food Allergies: The “Big 9” and Cross-Contact Prevention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br/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Presentation Tool: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Prezi Presentation 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br/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Supplemental Materials: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Flyer handout (The “Big 9” food allergens and cross-contact prevention)</w:t>
      </w:r>
    </w:p>
    <w:p w14:paraId="2F0C9D96" w14:textId="146DADE1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Target Audience</w:t>
      </w:r>
    </w:p>
    <w:p w14:paraId="120654B8" w14:textId="77777777" w:rsidR="005A20C0" w:rsidRPr="005A20C0" w:rsidRDefault="005A20C0" w:rsidP="005A20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ARAMARK food service workers at South Scranton School District.</w:t>
      </w:r>
    </w:p>
    <w:p w14:paraId="17ECC66D" w14:textId="77777777" w:rsidR="005A20C0" w:rsidRPr="005A20C0" w:rsidRDefault="005A20C0" w:rsidP="005A20C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Audience Characteristics</w:t>
      </w:r>
    </w:p>
    <w:p w14:paraId="7185042F" w14:textId="77777777" w:rsidR="005A20C0" w:rsidRPr="005A20C0" w:rsidRDefault="005A20C0" w:rsidP="005A2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Staff handle food preparation and service daily.</w:t>
      </w:r>
    </w:p>
    <w:p w14:paraId="16FE6EF2" w14:textId="77777777" w:rsidR="005A20C0" w:rsidRPr="005A20C0" w:rsidRDefault="005A20C0" w:rsidP="005A2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Varying levels of education and training, but all are familiar with school meal service operations.</w:t>
      </w:r>
    </w:p>
    <w:p w14:paraId="39F2F4BC" w14:textId="6D8BE23B" w:rsidR="005A20C0" w:rsidRPr="005A20C0" w:rsidRDefault="005A20C0" w:rsidP="005A20C0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Not all may have advanced training, so information should be practical and clear.</w:t>
      </w:r>
    </w:p>
    <w:p w14:paraId="38A39A54" w14:textId="77777777" w:rsidR="005A20C0" w:rsidRPr="005A20C0" w:rsidRDefault="005A20C0" w:rsidP="005A20C0">
      <w:pPr>
        <w:spacing w:before="100" w:beforeAutospacing="1" w:after="100" w:afterAutospacing="1" w:line="240" w:lineRule="auto"/>
        <w:outlineLvl w:val="2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Duration</w:t>
      </w:r>
    </w:p>
    <w:p w14:paraId="77644DAC" w14:textId="77777777" w:rsidR="005A20C0" w:rsidRPr="005A20C0" w:rsidRDefault="005A20C0" w:rsidP="005A2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Pre-test: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5 minutes</w:t>
      </w:r>
    </w:p>
    <w:p w14:paraId="5E04B26C" w14:textId="77777777" w:rsidR="005A20C0" w:rsidRPr="005A20C0" w:rsidRDefault="005A20C0" w:rsidP="005A2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Prezi Presentation: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15 minutes</w:t>
      </w:r>
    </w:p>
    <w:p w14:paraId="753DCB7F" w14:textId="77777777" w:rsidR="005A20C0" w:rsidRPr="005A20C0" w:rsidRDefault="005A20C0" w:rsidP="005A2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Post-test: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5 minutes</w:t>
      </w:r>
    </w:p>
    <w:p w14:paraId="5EB4C76A" w14:textId="77777777" w:rsidR="005A20C0" w:rsidRPr="005A20C0" w:rsidRDefault="005A20C0" w:rsidP="005A20C0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Discussion / Q&amp;A: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5 minutes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br/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Total: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~30 minutes</w:t>
      </w:r>
    </w:p>
    <w:p w14:paraId="041FB514" w14:textId="0A3C0C8A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Behavioral Objectives</w:t>
      </w:r>
    </w:p>
    <w:p w14:paraId="4F726880" w14:textId="77777777" w:rsidR="005A20C0" w:rsidRPr="005A20C0" w:rsidRDefault="005A20C0" w:rsidP="005A20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By the end of the session, at least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75% of participants will be able to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:</w:t>
      </w:r>
    </w:p>
    <w:p w14:paraId="731FE517" w14:textId="77777777" w:rsidR="005A20C0" w:rsidRPr="005A20C0" w:rsidRDefault="005A20C0" w:rsidP="005A20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Identify the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Big 9 allergens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(milk, eggs, fish, shellfish, tree nuts, peanuts, wheat, soy, sesame).</w:t>
      </w:r>
    </w:p>
    <w:p w14:paraId="29A4A775" w14:textId="77777777" w:rsidR="005A20C0" w:rsidRPr="005A20C0" w:rsidRDefault="005A20C0" w:rsidP="005A20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Demonstrate how to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read a food label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to identify allergens.</w:t>
      </w:r>
    </w:p>
    <w:p w14:paraId="2CB8EFF9" w14:textId="77777777" w:rsidR="005A20C0" w:rsidRPr="005A20C0" w:rsidRDefault="005A20C0" w:rsidP="005A20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Describe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at least 3 practices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to prevent cross-contact in school kitchens.</w:t>
      </w:r>
    </w:p>
    <w:p w14:paraId="4DDAED56" w14:textId="77777777" w:rsidR="005A20C0" w:rsidRPr="005A20C0" w:rsidRDefault="005A20C0" w:rsidP="005A20C0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Explain why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reading food labels every time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is essential.</w:t>
      </w:r>
    </w:p>
    <w:p w14:paraId="7DD710AC" w14:textId="77777777" w:rsid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</w:pPr>
    </w:p>
    <w:p w14:paraId="3D107DE9" w14:textId="77777777" w:rsid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</w:pPr>
    </w:p>
    <w:p w14:paraId="5AE46ED5" w14:textId="3EA78E72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lastRenderedPageBreak/>
        <w:t>Goals</w:t>
      </w:r>
    </w:p>
    <w:p w14:paraId="087CD2E6" w14:textId="77777777" w:rsidR="005A20C0" w:rsidRPr="005A20C0" w:rsidRDefault="005A20C0" w:rsidP="005A20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Improve ARAMARK workers’ knowledge of food allergies and food safety in schools.</w:t>
      </w:r>
    </w:p>
    <w:p w14:paraId="37B37C26" w14:textId="77777777" w:rsidR="005A20C0" w:rsidRPr="005A20C0" w:rsidRDefault="005A20C0" w:rsidP="005A20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Reduce the risk of accidental allergen exposure by reinforcing label reading and cross-contact prevention.</w:t>
      </w:r>
    </w:p>
    <w:p w14:paraId="7BAE994A" w14:textId="77777777" w:rsidR="005A20C0" w:rsidRPr="005A20C0" w:rsidRDefault="005A20C0" w:rsidP="005A20C0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Build staff confidence in protecting students with food allergies.</w:t>
      </w:r>
    </w:p>
    <w:p w14:paraId="2F068805" w14:textId="3979A407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Pre &amp; Post Test (Google Form or paper handout)</w:t>
      </w:r>
    </w:p>
    <w:p w14:paraId="289CFE5C" w14:textId="77777777" w:rsidR="005A20C0" w:rsidRPr="005A20C0" w:rsidRDefault="005A20C0" w:rsidP="005A20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Sample Questions:</w:t>
      </w:r>
    </w:p>
    <w:p w14:paraId="6FE89C66" w14:textId="77777777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1. ‘Wheat’, ‘soy’, and Sesame is a part of the big 9?</w:t>
      </w:r>
    </w:p>
    <w:p w14:paraId="49C4F03D" w14:textId="77777777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a. True</w:t>
      </w:r>
    </w:p>
    <w:p w14:paraId="129FA1BD" w14:textId="77777777" w:rsid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b. False</w:t>
      </w:r>
    </w:p>
    <w:p w14:paraId="51696397" w14:textId="77777777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2. Ingredients in products may change over time, therefore you must always check the label</w:t>
      </w:r>
    </w:p>
    <w:p w14:paraId="531E69D4" w14:textId="77777777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a. True</w:t>
      </w:r>
    </w:p>
    <w:p w14:paraId="70DD63EF" w14:textId="50CEB8EA" w:rsid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b. False</w:t>
      </w:r>
    </w:p>
    <w:p w14:paraId="7AE634AB" w14:textId="77777777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3. If the package does NOT have a label you can find it under the “Allergy Production Identification” on Google Drive</w:t>
      </w:r>
    </w:p>
    <w:p w14:paraId="6C7F8A8A" w14:textId="77777777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a. True</w:t>
      </w:r>
    </w:p>
    <w:p w14:paraId="72019EC9" w14:textId="73F2CB16" w:rsid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b. False</w:t>
      </w:r>
    </w:p>
    <w:p w14:paraId="2B991EA7" w14:textId="77777777" w:rsid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</w:p>
    <w:p w14:paraId="3A9ED328" w14:textId="77777777" w:rsid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</w:p>
    <w:p w14:paraId="30EB602E" w14:textId="2C39A5EA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Schedule &amp; Instructional Flow</w:t>
      </w:r>
    </w:p>
    <w:p w14:paraId="50D59628" w14:textId="77777777" w:rsidR="005A20C0" w:rsidRPr="005A20C0" w:rsidRDefault="005A20C0" w:rsidP="005A20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Welcome &amp; Pre-Test (5 min)</w:t>
      </w:r>
    </w:p>
    <w:p w14:paraId="2CEE6761" w14:textId="77777777" w:rsidR="005A20C0" w:rsidRPr="005A20C0" w:rsidRDefault="005A20C0" w:rsidP="005A20C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Greet participants, explain purpose.</w:t>
      </w:r>
    </w:p>
    <w:p w14:paraId="5100CED3" w14:textId="3490D8BE" w:rsidR="005A20C0" w:rsidRPr="005A20C0" w:rsidRDefault="005A20C0" w:rsidP="005A20C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Do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pre-test (3 questions).</w:t>
      </w:r>
    </w:p>
    <w:p w14:paraId="270B65A5" w14:textId="77777777" w:rsidR="005A20C0" w:rsidRPr="005A20C0" w:rsidRDefault="005A20C0" w:rsidP="005A20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Presentation (15 min)</w:t>
      </w:r>
    </w:p>
    <w:p w14:paraId="7B47417B" w14:textId="77777777" w:rsidR="005A20C0" w:rsidRPr="005A20C0" w:rsidRDefault="005A20C0" w:rsidP="005A20C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Use Prezi slides:</w:t>
      </w:r>
    </w:p>
    <w:p w14:paraId="77A80404" w14:textId="77777777" w:rsidR="005A20C0" w:rsidRPr="005A20C0" w:rsidRDefault="005A20C0" w:rsidP="005A20C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What is a food allergy?</w:t>
      </w:r>
    </w:p>
    <w:p w14:paraId="03AF02B8" w14:textId="77777777" w:rsidR="005A20C0" w:rsidRPr="005A20C0" w:rsidRDefault="005A20C0" w:rsidP="005A20C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The “Big 9” allergens (flyer visual aid).</w:t>
      </w:r>
    </w:p>
    <w:p w14:paraId="6C080AA8" w14:textId="77777777" w:rsidR="005A20C0" w:rsidRPr="005A20C0" w:rsidRDefault="005A20C0" w:rsidP="005A20C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How to read a food label (ingredients list, parentheses, “contains” statements).</w:t>
      </w:r>
    </w:p>
    <w:p w14:paraId="0B8DC99E" w14:textId="77777777" w:rsidR="005A20C0" w:rsidRPr="005A20C0" w:rsidRDefault="005A20C0" w:rsidP="005A20C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Cross-contact prevention (flyer visuals: wash, clean, label, separate).</w:t>
      </w:r>
    </w:p>
    <w:p w14:paraId="597C6C2B" w14:textId="77777777" w:rsidR="005A20C0" w:rsidRPr="005A20C0" w:rsidRDefault="005A20C0" w:rsidP="005A20C0">
      <w:pPr>
        <w:numPr>
          <w:ilvl w:val="2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Why double-check labels every time.</w:t>
      </w:r>
    </w:p>
    <w:p w14:paraId="154E8930" w14:textId="77777777" w:rsidR="005A20C0" w:rsidRPr="005A20C0" w:rsidRDefault="005A20C0" w:rsidP="005A20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Discussion &amp; Application (5 min)</w:t>
      </w:r>
    </w:p>
    <w:p w14:paraId="00F1A892" w14:textId="77777777" w:rsidR="005A20C0" w:rsidRPr="005A20C0" w:rsidRDefault="005A20C0" w:rsidP="005A20C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lastRenderedPageBreak/>
        <w:t>Ask staff to share real-life examples where they saw cross-contact risks.</w:t>
      </w:r>
    </w:p>
    <w:p w14:paraId="51DC8A02" w14:textId="77777777" w:rsidR="005A20C0" w:rsidRPr="005A20C0" w:rsidRDefault="005A20C0" w:rsidP="005A20C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Quick role-play: reading a food label together.</w:t>
      </w:r>
    </w:p>
    <w:p w14:paraId="14A74593" w14:textId="77777777" w:rsidR="005A20C0" w:rsidRPr="005A20C0" w:rsidRDefault="005A20C0" w:rsidP="005A20C0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Post-Test (5 min)</w:t>
      </w:r>
    </w:p>
    <w:p w14:paraId="7024C4FB" w14:textId="795788E7" w:rsidR="005A20C0" w:rsidRPr="005A20C0" w:rsidRDefault="005A20C0" w:rsidP="005A20C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Re-administer same 3 questions.</w:t>
      </w:r>
    </w:p>
    <w:p w14:paraId="4DA5D44F" w14:textId="77777777" w:rsidR="005A20C0" w:rsidRPr="005A20C0" w:rsidRDefault="005A20C0" w:rsidP="005A20C0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Review correct answers with group.</w:t>
      </w:r>
    </w:p>
    <w:p w14:paraId="2D332C57" w14:textId="4ECCC066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Materials Needed</w:t>
      </w:r>
    </w:p>
    <w:p w14:paraId="1F38E272" w14:textId="77777777" w:rsidR="005A20C0" w:rsidRPr="005A20C0" w:rsidRDefault="005A20C0" w:rsidP="005A20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Computer + projector for Prezi.</w:t>
      </w:r>
    </w:p>
    <w:p w14:paraId="6453E4E9" w14:textId="77777777" w:rsidR="005A20C0" w:rsidRPr="005A20C0" w:rsidRDefault="005A20C0" w:rsidP="005A20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Printed flyers (Big 9 allergens + prevention practices).</w:t>
      </w:r>
    </w:p>
    <w:p w14:paraId="0181B303" w14:textId="77777777" w:rsidR="005A20C0" w:rsidRPr="005A20C0" w:rsidRDefault="005A20C0" w:rsidP="005A20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Pre &amp; post tests (Google Forms or paper).</w:t>
      </w:r>
    </w:p>
    <w:p w14:paraId="67BD30EF" w14:textId="77777777" w:rsidR="005A20C0" w:rsidRPr="005A20C0" w:rsidRDefault="005A20C0" w:rsidP="005A20C0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Hand sanitizer &amp; wipes (demonstration).</w:t>
      </w:r>
    </w:p>
    <w:p w14:paraId="2A910944" w14:textId="165C788B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Method of Evaluation</w:t>
      </w:r>
    </w:p>
    <w:p w14:paraId="191D4CC6" w14:textId="77777777" w:rsidR="005A20C0" w:rsidRPr="005A20C0" w:rsidRDefault="005A20C0" w:rsidP="005A20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Pre/Post test results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to measure knowledge improvement.</w:t>
      </w:r>
    </w:p>
    <w:p w14:paraId="1416FDF5" w14:textId="77777777" w:rsidR="005A20C0" w:rsidRPr="005A20C0" w:rsidRDefault="005A20C0" w:rsidP="005A20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Informal observation during label reading and discussion.</w:t>
      </w:r>
    </w:p>
    <w:p w14:paraId="5119520E" w14:textId="77777777" w:rsidR="005A20C0" w:rsidRDefault="005A20C0" w:rsidP="005A20C0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Feedback from participants on confidence in applying practices.</w:t>
      </w:r>
    </w:p>
    <w:tbl>
      <w:tblPr>
        <w:tblW w:w="6091" w:type="dxa"/>
        <w:tblLook w:val="04A0" w:firstRow="1" w:lastRow="0" w:firstColumn="1" w:lastColumn="0" w:noHBand="0" w:noVBand="1"/>
      </w:tblPr>
      <w:tblGrid>
        <w:gridCol w:w="1300"/>
        <w:gridCol w:w="1610"/>
        <w:gridCol w:w="3181"/>
      </w:tblGrid>
      <w:tr w:rsidR="00DC70D6" w:rsidRPr="00DC70D6" w14:paraId="3D25AB21" w14:textId="77777777" w:rsidTr="00DC70D6">
        <w:trPr>
          <w:trHeight w:val="440"/>
        </w:trPr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1C682D" w14:textId="77777777" w:rsidR="00DC70D6" w:rsidRPr="00DC70D6" w:rsidRDefault="00DC70D6" w:rsidP="00DC70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479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D55B8B" w14:textId="01D09CD2" w:rsidR="00DC70D6" w:rsidRPr="00DC70D6" w:rsidRDefault="00DC70D6" w:rsidP="00DC70D6">
            <w:pPr>
              <w:spacing w:after="0" w:line="240" w:lineRule="auto"/>
              <w:ind w:right="-475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</w:pP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correct</w:t>
            </w:r>
            <w:r w:rsidRPr="00DC70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 xml:space="preserve"> answers </w:t>
            </w:r>
            <w:r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:sz w:val="32"/>
                <w:szCs w:val="32"/>
                <w14:ligatures w14:val="none"/>
              </w:rPr>
              <w:t>(8 employees)</w:t>
            </w:r>
          </w:p>
        </w:tc>
      </w:tr>
      <w:tr w:rsidR="00DC70D6" w:rsidRPr="00DC70D6" w14:paraId="56650D51" w14:textId="77777777" w:rsidTr="00DC70D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922DD57" w14:textId="77777777" w:rsidR="00DC70D6" w:rsidRPr="00DC70D6" w:rsidRDefault="00DC70D6" w:rsidP="00DC70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83CCEB"/>
            <w:noWrap/>
            <w:vAlign w:val="bottom"/>
            <w:hideMark/>
          </w:tcPr>
          <w:p w14:paraId="79922FF7" w14:textId="77777777" w:rsidR="00DC70D6" w:rsidRPr="00DC70D6" w:rsidRDefault="00DC70D6" w:rsidP="00DC70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pre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C7AC"/>
            <w:noWrap/>
            <w:vAlign w:val="bottom"/>
            <w:hideMark/>
          </w:tcPr>
          <w:p w14:paraId="7846FD01" w14:textId="77777777" w:rsidR="00DC70D6" w:rsidRPr="00DC70D6" w:rsidRDefault="00DC70D6" w:rsidP="00DC70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post</w:t>
            </w:r>
          </w:p>
        </w:tc>
      </w:tr>
      <w:tr w:rsidR="00DC70D6" w:rsidRPr="00DC70D6" w14:paraId="612C6E35" w14:textId="77777777" w:rsidTr="00DC70D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BCC34D" w14:textId="77777777" w:rsidR="00DC70D6" w:rsidRPr="00DC70D6" w:rsidRDefault="00DC70D6" w:rsidP="00DC70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9D49DF" w14:textId="77777777" w:rsidR="00DC70D6" w:rsidRPr="00DC70D6" w:rsidRDefault="00DC70D6" w:rsidP="00DC70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27D53E" w14:textId="77777777" w:rsidR="00DC70D6" w:rsidRPr="00DC70D6" w:rsidRDefault="00DC70D6" w:rsidP="00DC70D6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 </w:t>
            </w:r>
          </w:p>
        </w:tc>
      </w:tr>
      <w:tr w:rsidR="00DC70D6" w:rsidRPr="00DC70D6" w14:paraId="7151B111" w14:textId="77777777" w:rsidTr="00DC70D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8CDA6C" w14:textId="77777777" w:rsidR="00DC70D6" w:rsidRPr="00DC70D6" w:rsidRDefault="00DC70D6" w:rsidP="00DC70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q1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6A41BAE" w14:textId="77777777" w:rsidR="00DC70D6" w:rsidRPr="00DC70D6" w:rsidRDefault="00DC70D6" w:rsidP="00DC70D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C6AFC3" w14:textId="77777777" w:rsidR="00DC70D6" w:rsidRPr="00DC70D6" w:rsidRDefault="00DC70D6" w:rsidP="00DC70D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</w:tr>
      <w:tr w:rsidR="00DC70D6" w:rsidRPr="00DC70D6" w14:paraId="49E573D7" w14:textId="77777777" w:rsidTr="00DC70D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602C239" w14:textId="77777777" w:rsidR="00DC70D6" w:rsidRPr="00DC70D6" w:rsidRDefault="00DC70D6" w:rsidP="00DC70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q2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E1F7E0" w14:textId="77777777" w:rsidR="00DC70D6" w:rsidRPr="00DC70D6" w:rsidRDefault="00DC70D6" w:rsidP="00DC70D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1EF06D3" w14:textId="77777777" w:rsidR="00DC70D6" w:rsidRPr="00DC70D6" w:rsidRDefault="00DC70D6" w:rsidP="00DC70D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8</w:t>
            </w:r>
          </w:p>
        </w:tc>
      </w:tr>
      <w:tr w:rsidR="00DC70D6" w:rsidRPr="00DC70D6" w14:paraId="77464B8F" w14:textId="77777777" w:rsidTr="00DC70D6">
        <w:trPr>
          <w:trHeight w:val="320"/>
        </w:trPr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99D8E0" w14:textId="77777777" w:rsidR="00DC70D6" w:rsidRPr="00DC70D6" w:rsidRDefault="00DC70D6" w:rsidP="00DC70D6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b/>
                <w:bCs/>
                <w:color w:val="000000"/>
                <w:kern w:val="0"/>
                <w14:ligatures w14:val="none"/>
              </w:rPr>
              <w:t>q3</w:t>
            </w:r>
          </w:p>
        </w:tc>
        <w:tc>
          <w:tcPr>
            <w:tcW w:w="16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321C4B7" w14:textId="77777777" w:rsidR="00DC70D6" w:rsidRPr="00DC70D6" w:rsidRDefault="00DC70D6" w:rsidP="00DC70D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31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1849B4B" w14:textId="77777777" w:rsidR="00DC70D6" w:rsidRPr="00DC70D6" w:rsidRDefault="00DC70D6" w:rsidP="00DC70D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  <w:r w:rsidRPr="00DC70D6"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  <w:t>5</w:t>
            </w:r>
          </w:p>
        </w:tc>
      </w:tr>
      <w:tr w:rsidR="00DC70D6" w:rsidRPr="00DC70D6" w14:paraId="0736B00A" w14:textId="77777777" w:rsidTr="00DC70D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CD9972" w14:textId="77777777" w:rsidR="00DC70D6" w:rsidRPr="00DC70D6" w:rsidRDefault="00DC70D6" w:rsidP="00DC70D6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08484DB" w14:textId="77777777" w:rsidR="00DC70D6" w:rsidRPr="00DC70D6" w:rsidRDefault="00DC70D6" w:rsidP="00DC70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E98240" w14:textId="77777777" w:rsidR="00DC70D6" w:rsidRPr="00DC70D6" w:rsidRDefault="00DC70D6" w:rsidP="00DC70D6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</w:tr>
      <w:tr w:rsidR="00DC70D6" w:rsidRPr="00DC70D6" w14:paraId="4EA3C3D4" w14:textId="77777777" w:rsidTr="00DC70D6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80C1A7E" w14:textId="77777777" w:rsidR="00DC70D6" w:rsidRPr="00DC70D6" w:rsidRDefault="00DC70D6" w:rsidP="00DC70D6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161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6129B7" w14:textId="77777777" w:rsidR="00DC70D6" w:rsidRPr="00DC70D6" w:rsidRDefault="00DC70D6" w:rsidP="00DC70D6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14:ligatures w14:val="none"/>
              </w:rPr>
            </w:pPr>
          </w:p>
        </w:tc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8A386F" w14:textId="77777777" w:rsidR="00DC70D6" w:rsidRPr="00DC70D6" w:rsidRDefault="00DC70D6" w:rsidP="00DC70D6">
            <w:pPr>
              <w:spacing w:before="100" w:beforeAutospacing="1" w:after="100" w:afterAutospacing="1" w:line="240" w:lineRule="auto"/>
              <w:rPr>
                <w:rFonts w:asciiTheme="majorBidi" w:eastAsia="Times New Roman" w:hAnsiTheme="majorBidi" w:cstheme="majorBidi"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1A7DC674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pre-evaluation questions :</w:t>
      </w:r>
    </w:p>
    <w:p w14:paraId="66331719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Question 1: 6 employees out of 8 answered this question correct </w:t>
      </w:r>
    </w:p>
    <w:p w14:paraId="5109F472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Question 2: 8 employees out of 8 answered this question correct </w:t>
      </w:r>
    </w:p>
    <w:p w14:paraId="05F39581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Question 3: 0 employees out of 8 answered this question correct </w:t>
      </w:r>
    </w:p>
    <w:p w14:paraId="7278E2C4" w14:textId="5F62F114" w:rsidR="00DC70D6" w:rsidRDefault="00DC70D6" w:rsidP="00DC70D6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>
        <w:rPr>
          <w:rFonts w:asciiTheme="majorBidi" w:eastAsia="Times New Roman" w:hAnsiTheme="majorBidi" w:cstheme="majorBidi"/>
          <w:noProof/>
          <w:kern w:val="0"/>
          <w:sz w:val="28"/>
          <w:szCs w:val="28"/>
        </w:rPr>
        <w:lastRenderedPageBreak/>
        <w:drawing>
          <wp:inline distT="0" distB="0" distL="0" distR="0" wp14:anchorId="71C77A1C" wp14:editId="03D7F6E9">
            <wp:extent cx="3762531" cy="3199831"/>
            <wp:effectExtent l="0" t="0" r="0" b="635"/>
            <wp:docPr id="1044816926" name="Picture 5" descr="A diagram of a quest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4816926" name="Picture 5" descr="A diagram of a question&#10;&#10;AI-generated content may be incorrect.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8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0090" cy="3206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964AF1C" w14:textId="77777777" w:rsid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</w:p>
    <w:p w14:paraId="6D9966A9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post-evaluation questions :</w:t>
      </w:r>
    </w:p>
    <w:p w14:paraId="31045E87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Question 1: 8 employees out of 8 answered this question correct </w:t>
      </w:r>
    </w:p>
    <w:p w14:paraId="0FAB218F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Question 2: 8 employees out of 8 answered this question correct </w:t>
      </w:r>
    </w:p>
    <w:p w14:paraId="33332D7D" w14:textId="77777777" w:rsidR="00DC70D6" w:rsidRPr="00DC70D6" w:rsidRDefault="00DC70D6" w:rsidP="00DC70D6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DC70D6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Question 3: 5 employees out of 8 answered this question correct </w:t>
      </w:r>
    </w:p>
    <w:p w14:paraId="6F77BA0D" w14:textId="0767332F" w:rsidR="00DC70D6" w:rsidRPr="005A20C0" w:rsidRDefault="00DC70D6" w:rsidP="00DC70D6">
      <w:pPr>
        <w:spacing w:before="100" w:beforeAutospacing="1" w:after="100" w:afterAutospacing="1" w:line="240" w:lineRule="auto"/>
        <w:jc w:val="center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>
        <w:rPr>
          <w:rFonts w:asciiTheme="majorBidi" w:eastAsia="Times New Roman" w:hAnsiTheme="majorBidi" w:cstheme="majorBidi"/>
          <w:noProof/>
          <w:kern w:val="0"/>
          <w:sz w:val="28"/>
          <w:szCs w:val="28"/>
        </w:rPr>
        <w:drawing>
          <wp:inline distT="0" distB="0" distL="0" distR="0" wp14:anchorId="1D234B19" wp14:editId="620D26D1">
            <wp:extent cx="3252866" cy="2796884"/>
            <wp:effectExtent l="0" t="0" r="0" b="0"/>
            <wp:docPr id="1725505128" name="Picture 6" descr="A group of green and orange circles with white tex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505128" name="Picture 6" descr="A group of green and orange circles with white text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8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8263" cy="280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5E40B87" w14:textId="357AB11C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lastRenderedPageBreak/>
        <w:t>Learning Experience</w:t>
      </w:r>
    </w:p>
    <w:p w14:paraId="089B0127" w14:textId="77777777" w:rsidR="005A20C0" w:rsidRPr="005A20C0" w:rsidRDefault="005A20C0" w:rsidP="005A20C0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This training provides ARAMARK staff with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hands-on knowledge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about food allergens, emphasizing both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awareness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 xml:space="preserve"> and </w:t>
      </w: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practical prevention steps</w:t>
      </w:r>
      <w:r w:rsidRPr="005A20C0"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  <w:t>. It reinforces the importance of protecting children with allergies in a school setting and empowers staff to act confidently.</w:t>
      </w:r>
    </w:p>
    <w:p w14:paraId="241F9AA8" w14:textId="1617DD79" w:rsidR="005A20C0" w:rsidRPr="005A20C0" w:rsidRDefault="005A20C0" w:rsidP="005A20C0">
      <w:pPr>
        <w:spacing w:after="0" w:line="240" w:lineRule="auto"/>
        <w:rPr>
          <w:rFonts w:asciiTheme="majorBidi" w:eastAsia="Times New Roman" w:hAnsiTheme="majorBidi" w:cstheme="majorBidi"/>
          <w:kern w:val="0"/>
          <w:sz w:val="28"/>
          <w:szCs w:val="28"/>
          <w14:ligatures w14:val="none"/>
        </w:rPr>
      </w:pPr>
      <w:r w:rsidRPr="005A20C0">
        <w:rPr>
          <w:rFonts w:asciiTheme="majorBidi" w:eastAsia="Times New Roman" w:hAnsiTheme="majorBidi" w:cstheme="majorBidi"/>
          <w:b/>
          <w:bCs/>
          <w:kern w:val="0"/>
          <w:sz w:val="28"/>
          <w:szCs w:val="28"/>
          <w14:ligatures w14:val="none"/>
        </w:rPr>
        <w:t>References</w:t>
      </w:r>
    </w:p>
    <w:p w14:paraId="46ECD1FC" w14:textId="77777777" w:rsidR="005A20C0" w:rsidRPr="005A20C0" w:rsidRDefault="005A20C0" w:rsidP="005A20C0">
      <w:pPr>
        <w:pStyle w:val="NormalWeb"/>
        <w:spacing w:before="0" w:beforeAutospacing="0" w:after="0" w:afterAutospacing="0" w:line="480" w:lineRule="auto"/>
        <w:ind w:left="720" w:hanging="720"/>
        <w:rPr>
          <w:rFonts w:asciiTheme="majorBidi" w:hAnsiTheme="majorBidi" w:cstheme="majorBidi"/>
          <w:sz w:val="28"/>
          <w:szCs w:val="28"/>
        </w:rPr>
      </w:pPr>
      <w:r w:rsidRPr="005A20C0">
        <w:rPr>
          <w:rFonts w:asciiTheme="majorBidi" w:hAnsiTheme="majorBidi" w:cstheme="majorBidi"/>
          <w:i/>
          <w:iCs/>
          <w:sz w:val="28"/>
          <w:szCs w:val="28"/>
        </w:rPr>
        <w:t>Pennsylvania Guidelines for Management of Food Allergies in Schools Recommendations &amp; Resource Guide for School Personnel 2011</w:t>
      </w:r>
      <w:r w:rsidRPr="005A20C0">
        <w:rPr>
          <w:rFonts w:asciiTheme="majorBidi" w:hAnsiTheme="majorBidi" w:cstheme="majorBidi"/>
          <w:sz w:val="28"/>
          <w:szCs w:val="28"/>
        </w:rPr>
        <w:t>.</w:t>
      </w:r>
    </w:p>
    <w:p w14:paraId="1BDF3772" w14:textId="5FD8F181" w:rsidR="005A20C0" w:rsidRPr="005A20C0" w:rsidRDefault="005A20C0" w:rsidP="005A20C0">
      <w:pPr>
        <w:pStyle w:val="NormalWeb"/>
        <w:spacing w:before="0" w:beforeAutospacing="0" w:after="0" w:afterAutospacing="0" w:line="480" w:lineRule="auto"/>
        <w:ind w:left="720" w:hanging="720"/>
        <w:rPr>
          <w:rFonts w:asciiTheme="majorBidi" w:hAnsiTheme="majorBidi" w:cstheme="majorBidi"/>
          <w:sz w:val="28"/>
          <w:szCs w:val="28"/>
        </w:rPr>
      </w:pPr>
      <w:r w:rsidRPr="005A20C0">
        <w:rPr>
          <w:rFonts w:asciiTheme="majorBidi" w:hAnsiTheme="majorBidi" w:cstheme="majorBidi"/>
          <w:sz w:val="28"/>
          <w:szCs w:val="28"/>
        </w:rPr>
        <w:t xml:space="preserve">USDA. “Food Allergies: The “Big 9” | Food Safety and Inspection Service.” </w:t>
      </w:r>
      <w:r w:rsidRPr="005A20C0">
        <w:rPr>
          <w:rFonts w:asciiTheme="majorBidi" w:hAnsiTheme="majorBidi" w:cstheme="majorBidi"/>
          <w:i/>
          <w:iCs/>
          <w:sz w:val="28"/>
          <w:szCs w:val="28"/>
        </w:rPr>
        <w:t>Usda.gov</w:t>
      </w:r>
      <w:r w:rsidRPr="005A20C0">
        <w:rPr>
          <w:rFonts w:asciiTheme="majorBidi" w:hAnsiTheme="majorBidi" w:cstheme="majorBidi"/>
          <w:sz w:val="28"/>
          <w:szCs w:val="28"/>
        </w:rPr>
        <w:t xml:space="preserve">, 2023, </w:t>
      </w:r>
      <w:hyperlink r:id="rId7" w:history="1">
        <w:r w:rsidRPr="005A20C0">
          <w:rPr>
            <w:rStyle w:val="Hyperlink"/>
            <w:rFonts w:asciiTheme="majorBidi" w:hAnsiTheme="majorBidi" w:cstheme="majorBidi"/>
            <w:sz w:val="28"/>
            <w:szCs w:val="28"/>
          </w:rPr>
          <w:t>www.fsis.usda.gov/food-safety/safe-food-handling-and-preparation/food-safety-basics/food-allergies-big-9</w:t>
        </w:r>
      </w:hyperlink>
      <w:r w:rsidRPr="005A20C0">
        <w:rPr>
          <w:rFonts w:asciiTheme="majorBidi" w:hAnsiTheme="majorBidi" w:cstheme="majorBidi"/>
          <w:sz w:val="28"/>
          <w:szCs w:val="28"/>
        </w:rPr>
        <w:t>.</w:t>
      </w:r>
    </w:p>
    <w:p w14:paraId="149F83BF" w14:textId="77777777" w:rsidR="005A20C0" w:rsidRPr="005A20C0" w:rsidRDefault="005A20C0" w:rsidP="005A20C0">
      <w:pPr>
        <w:pStyle w:val="NormalWeb"/>
        <w:spacing w:before="0" w:beforeAutospacing="0" w:after="0" w:afterAutospacing="0" w:line="480" w:lineRule="auto"/>
        <w:ind w:left="720" w:hanging="720"/>
        <w:rPr>
          <w:rFonts w:asciiTheme="majorBidi" w:hAnsiTheme="majorBidi" w:cstheme="majorBidi"/>
          <w:sz w:val="28"/>
          <w:szCs w:val="28"/>
        </w:rPr>
      </w:pPr>
      <w:r w:rsidRPr="005A20C0">
        <w:rPr>
          <w:rFonts w:asciiTheme="majorBidi" w:hAnsiTheme="majorBidi" w:cstheme="majorBidi"/>
          <w:sz w:val="28"/>
          <w:szCs w:val="28"/>
        </w:rPr>
        <w:t xml:space="preserve">CDC. “Food Allergies in Schools.” </w:t>
      </w:r>
      <w:r w:rsidRPr="005A20C0">
        <w:rPr>
          <w:rFonts w:asciiTheme="majorBidi" w:hAnsiTheme="majorBidi" w:cstheme="majorBidi"/>
          <w:i/>
          <w:iCs/>
          <w:sz w:val="28"/>
          <w:szCs w:val="28"/>
        </w:rPr>
        <w:t>Managing Health Conditions in School</w:t>
      </w:r>
      <w:r w:rsidRPr="005A20C0">
        <w:rPr>
          <w:rFonts w:asciiTheme="majorBidi" w:hAnsiTheme="majorBidi" w:cstheme="majorBidi"/>
          <w:sz w:val="28"/>
          <w:szCs w:val="28"/>
        </w:rPr>
        <w:t>, 18 Oct. 2024, www.cdc.gov/school-health-conditions/food-allergies/index.html.</w:t>
      </w:r>
    </w:p>
    <w:p w14:paraId="633EB536" w14:textId="5EE51E4E" w:rsidR="005A20C0" w:rsidRPr="005A20C0" w:rsidRDefault="008F3BD5" w:rsidP="005A20C0">
      <w:pPr>
        <w:pStyle w:val="NormalWeb"/>
        <w:spacing w:before="0" w:beforeAutospacing="0" w:after="0" w:afterAutospacing="0" w:line="480" w:lineRule="auto"/>
        <w:ind w:left="720" w:hanging="72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  <w14:ligatures w14:val="standardContextual"/>
        </w:rPr>
        <w:drawing>
          <wp:anchor distT="0" distB="0" distL="114300" distR="114300" simplePos="0" relativeHeight="251658240" behindDoc="0" locked="0" layoutInCell="1" allowOverlap="1" wp14:anchorId="6FF522BE" wp14:editId="0F0EBDB3">
            <wp:simplePos x="0" y="0"/>
            <wp:positionH relativeFrom="column">
              <wp:posOffset>3348990</wp:posOffset>
            </wp:positionH>
            <wp:positionV relativeFrom="paragraph">
              <wp:posOffset>251460</wp:posOffset>
            </wp:positionV>
            <wp:extent cx="2908935" cy="2908935"/>
            <wp:effectExtent l="0" t="0" r="0" b="0"/>
            <wp:wrapNone/>
            <wp:docPr id="114294146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2941466" name="Picture 114294146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935" cy="29089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Theme="majorBidi" w:hAnsiTheme="majorBidi" w:cstheme="majorBidi"/>
          <w:noProof/>
          <w:sz w:val="28"/>
          <w:szCs w:val="28"/>
          <w14:ligatures w14:val="standardContextual"/>
        </w:rPr>
        <w:drawing>
          <wp:inline distT="0" distB="0" distL="0" distR="0" wp14:anchorId="16C872CD" wp14:editId="41810E4F">
            <wp:extent cx="3160395" cy="3160395"/>
            <wp:effectExtent l="0" t="0" r="1905" b="1905"/>
            <wp:docPr id="179494113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4941138" name="Picture 179494113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0395" cy="3160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7FD848" w14:textId="4BF20C66" w:rsidR="004B76F7" w:rsidRPr="005A20C0" w:rsidRDefault="008F3BD5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1FD27FF2" wp14:editId="67805671">
            <wp:extent cx="3709481" cy="2514600"/>
            <wp:effectExtent l="0" t="0" r="0" b="0"/>
            <wp:docPr id="75916050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160506" name="Picture 759160506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22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1913" cy="25162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4B76F7" w:rsidRPr="005A20C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Narrow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8B082F"/>
    <w:multiLevelType w:val="multilevel"/>
    <w:tmpl w:val="69F8A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2E7339"/>
    <w:multiLevelType w:val="multilevel"/>
    <w:tmpl w:val="6332F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3C72180"/>
    <w:multiLevelType w:val="multilevel"/>
    <w:tmpl w:val="CD8E75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DAA54C9"/>
    <w:multiLevelType w:val="multilevel"/>
    <w:tmpl w:val="E3747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74485C"/>
    <w:multiLevelType w:val="multilevel"/>
    <w:tmpl w:val="5E5A12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8DA28F2"/>
    <w:multiLevelType w:val="multilevel"/>
    <w:tmpl w:val="13143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D6E38FF"/>
    <w:multiLevelType w:val="multilevel"/>
    <w:tmpl w:val="878EC5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1F31297"/>
    <w:multiLevelType w:val="multilevel"/>
    <w:tmpl w:val="AEFA5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5602CB"/>
    <w:multiLevelType w:val="multilevel"/>
    <w:tmpl w:val="A75E4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694499495">
    <w:abstractNumId w:val="8"/>
  </w:num>
  <w:num w:numId="2" w16cid:durableId="513152392">
    <w:abstractNumId w:val="0"/>
  </w:num>
  <w:num w:numId="3" w16cid:durableId="280962252">
    <w:abstractNumId w:val="4"/>
  </w:num>
  <w:num w:numId="4" w16cid:durableId="873808094">
    <w:abstractNumId w:val="7"/>
  </w:num>
  <w:num w:numId="5" w16cid:durableId="1847818846">
    <w:abstractNumId w:val="2"/>
  </w:num>
  <w:num w:numId="6" w16cid:durableId="605164112">
    <w:abstractNumId w:val="6"/>
  </w:num>
  <w:num w:numId="7" w16cid:durableId="24064237">
    <w:abstractNumId w:val="5"/>
  </w:num>
  <w:num w:numId="8" w16cid:durableId="170533620">
    <w:abstractNumId w:val="3"/>
  </w:num>
  <w:num w:numId="9" w16cid:durableId="77786738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0C0"/>
    <w:rsid w:val="00236FF7"/>
    <w:rsid w:val="00347D30"/>
    <w:rsid w:val="00355CA8"/>
    <w:rsid w:val="004B76F7"/>
    <w:rsid w:val="005A20C0"/>
    <w:rsid w:val="006528A3"/>
    <w:rsid w:val="00853215"/>
    <w:rsid w:val="008F3BD5"/>
    <w:rsid w:val="009D6DA1"/>
    <w:rsid w:val="00D23787"/>
    <w:rsid w:val="00DC7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8D0BBB"/>
  <w15:chartTrackingRefBased/>
  <w15:docId w15:val="{8AD3AAEC-E4B8-0B4D-9041-FAE824A726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2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2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A2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2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2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2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2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2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2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2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2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5A2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2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2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2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2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2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2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2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2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2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2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2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2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2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2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2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2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20C0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5A2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5A20C0"/>
    <w:rPr>
      <w:b/>
      <w:bCs/>
    </w:rPr>
  </w:style>
  <w:style w:type="character" w:styleId="Hyperlink">
    <w:name w:val="Hyperlink"/>
    <w:basedOn w:val="DefaultParagraphFont"/>
    <w:uiPriority w:val="99"/>
    <w:unhideWhenUsed/>
    <w:rsid w:val="005A20C0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5A20C0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5A20C0"/>
    <w:rPr>
      <w:color w:val="605E5C"/>
      <w:shd w:val="clear" w:color="auto" w:fill="E1DFDD"/>
    </w:rPr>
  </w:style>
  <w:style w:type="paragraph" w:customStyle="1" w:styleId="title0">
    <w:name w:val="title"/>
    <w:basedOn w:val="Normal"/>
    <w:rsid w:val="00DC70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http://www.fsis.usda.gov/food-safety/safe-food-handling-and-preparation/food-safety-basics/food-allergies-big-9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6</Pages>
  <Words>629</Words>
  <Characters>3589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Dasa, Asma</dc:creator>
  <cp:keywords/>
  <dc:description/>
  <cp:lastModifiedBy>Dasa, Asma</cp:lastModifiedBy>
  <cp:revision>2</cp:revision>
  <dcterms:created xsi:type="dcterms:W3CDTF">2025-09-18T17:28:00Z</dcterms:created>
  <dcterms:modified xsi:type="dcterms:W3CDTF">2025-10-15T16:38:00Z</dcterms:modified>
</cp:coreProperties>
</file>