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08F3" w14:textId="77777777" w:rsidR="004B76F7" w:rsidRPr="00934BB8" w:rsidRDefault="004B76F7" w:rsidP="00934BB8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14:paraId="5F214066" w14:textId="77777777" w:rsidR="00934BB8" w:rsidRPr="00934BB8" w:rsidRDefault="00934BB8" w:rsidP="00934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934BB8">
        <w:rPr>
          <w:rFonts w:ascii="Arial" w:eastAsia="Times New Roman" w:hAnsi="Arial" w:cs="Arial"/>
          <w:b/>
          <w:bCs/>
          <w:kern w:val="0"/>
          <w:sz w:val="21"/>
          <w:szCs w:val="21"/>
          <w:shd w:val="clear" w:color="auto" w:fill="FFFFFF"/>
          <w14:ligatures w14:val="none"/>
        </w:rPr>
        <w:t>CRDN 4.6</w:t>
      </w:r>
    </w:p>
    <w:p w14:paraId="182B684F" w14:textId="5DFD8283" w:rsidR="00934BB8" w:rsidRPr="00934BB8" w:rsidRDefault="00934BB8" w:rsidP="00934BB8">
      <w:pPr>
        <w:jc w:val="center"/>
        <w:rPr>
          <w:rFonts w:asciiTheme="minorBidi" w:hAnsiTheme="minorBidi"/>
          <w:rtl/>
        </w:rPr>
      </w:pPr>
      <w:r w:rsidRPr="00934BB8">
        <w:rPr>
          <w:rStyle w:val="markedcontent"/>
          <w:rFonts w:ascii="Arial" w:hAnsi="Arial" w:cs="Arial"/>
          <w:b/>
          <w:bCs/>
          <w:shd w:val="clear" w:color="auto" w:fill="FFFFFF"/>
        </w:rPr>
        <w:t>CS Sustainability &amp; Waste Reduction</w:t>
      </w:r>
      <w:r>
        <w:rPr>
          <w:rFonts w:ascii="Arial" w:hAnsi="Arial" w:cs="Arial"/>
          <w:shd w:val="clear" w:color="auto" w:fill="FFFFFF"/>
        </w:rPr>
        <w:br/>
      </w:r>
    </w:p>
    <w:p w14:paraId="351A083D" w14:textId="77777777" w:rsidR="00934BB8" w:rsidRPr="00934BB8" w:rsidRDefault="00934BB8">
      <w:pPr>
        <w:rPr>
          <w:rFonts w:asciiTheme="minorBidi" w:hAnsiTheme="minorBidi"/>
          <w:rtl/>
        </w:rPr>
      </w:pPr>
    </w:p>
    <w:p w14:paraId="254F9C0F" w14:textId="77777777" w:rsidR="00934BB8" w:rsidRPr="00934BB8" w:rsidRDefault="00934BB8" w:rsidP="00934BB8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</w:pPr>
      <w:r w:rsidRPr="00934BB8"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>1. How can the amount of beverage paper/plastic products be reduced?</w:t>
      </w:r>
    </w:p>
    <w:p w14:paraId="7A22A61D" w14:textId="77777777" w:rsidR="00934BB8" w:rsidRPr="00934BB8" w:rsidRDefault="00934BB8" w:rsidP="0093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Introduce a reusable cup program: offer discounts or incentives to staff and visitors who bring reusable mugs or bottles.</w:t>
      </w:r>
    </w:p>
    <w:p w14:paraId="1E4BAF5B" w14:textId="77777777" w:rsidR="00934BB8" w:rsidRPr="00934BB8" w:rsidRDefault="00934BB8" w:rsidP="0093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Install hydration stations or water fountains to reduce reliance on disposable cups for water.</w:t>
      </w:r>
    </w:p>
    <w:p w14:paraId="58930375" w14:textId="77777777" w:rsidR="00934BB8" w:rsidRPr="00934BB8" w:rsidRDefault="00934BB8" w:rsidP="0093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Switch to compostable or biodegradable cups, lids, and straws when disposables are necessary.</w:t>
      </w:r>
    </w:p>
    <w:p w14:paraId="1AF891B2" w14:textId="77777777" w:rsidR="00934BB8" w:rsidRPr="00934BB8" w:rsidRDefault="00934BB8" w:rsidP="0093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Educate customers to avoid double-cupping by using insulated cups or offering sturdier single-cup options.</w:t>
      </w:r>
    </w:p>
    <w:p w14:paraId="4CFA2C9C" w14:textId="77777777" w:rsidR="00934BB8" w:rsidRPr="00934BB8" w:rsidRDefault="00934BB8" w:rsidP="0093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Provide straws and lids on request only, instead of automatically.</w:t>
      </w:r>
    </w:p>
    <w:p w14:paraId="4F3E2C38" w14:textId="7524D497" w:rsidR="00934BB8" w:rsidRPr="00934BB8" w:rsidRDefault="00934BB8" w:rsidP="00934BB8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>2. What are some other ways to reduce waste in this facility?</w:t>
      </w:r>
    </w:p>
    <w:p w14:paraId="1F333278" w14:textId="77777777" w:rsidR="00934BB8" w:rsidRPr="00934BB8" w:rsidRDefault="00934BB8" w:rsidP="00934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Implement a trayless dining program to reduce food waste at the salad and hot food stations.</w:t>
      </w:r>
    </w:p>
    <w:p w14:paraId="0A23DC12" w14:textId="77777777" w:rsidR="00934BB8" w:rsidRPr="00934BB8" w:rsidRDefault="00934BB8" w:rsidP="00934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Partner with food recovery organizations to donate safe, unsold food.</w:t>
      </w:r>
    </w:p>
    <w:p w14:paraId="1CBE540A" w14:textId="77777777" w:rsidR="00934BB8" w:rsidRPr="00934BB8" w:rsidRDefault="00934BB8" w:rsidP="00934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Optimize purchasing and inventory systems to cut down on overordering.</w:t>
      </w:r>
    </w:p>
    <w:p w14:paraId="4CAAD1A2" w14:textId="77777777" w:rsidR="00934BB8" w:rsidRPr="00934BB8" w:rsidRDefault="00934BB8" w:rsidP="00934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Provide clear signage and waste sorting bins to increase recycling and composting rates.</w:t>
      </w:r>
    </w:p>
    <w:p w14:paraId="50391110" w14:textId="77777777" w:rsidR="00934BB8" w:rsidRPr="00934BB8" w:rsidRDefault="00934BB8" w:rsidP="00934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Encourage staff to use reusable utensils, bottles, and containers by offering storage and washing stations.</w:t>
      </w:r>
    </w:p>
    <w:p w14:paraId="002B96EE" w14:textId="65ECABE7" w:rsidR="00934BB8" w:rsidRPr="00934BB8" w:rsidRDefault="00934BB8" w:rsidP="00934BB8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>3. How would sustainability measures impact costs?</w:t>
      </w:r>
    </w:p>
    <w:p w14:paraId="2349E12F" w14:textId="77777777" w:rsidR="00934BB8" w:rsidRPr="00934BB8" w:rsidRDefault="00934BB8" w:rsidP="00934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Short-term costs: Upfront investments in hydration stations, reusable containers, and compostable packaging will increase initial expenses.</w:t>
      </w:r>
    </w:p>
    <w:p w14:paraId="64508ECE" w14:textId="77777777" w:rsidR="00934BB8" w:rsidRPr="00934BB8" w:rsidRDefault="00934BB8" w:rsidP="00934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Long-term savings: Reduced purchasing of disposable cups, straws, and lids will lower annual supply costs. Food waste reduction also cuts disposal fees and purchasing costs.</w:t>
      </w:r>
    </w:p>
    <w:p w14:paraId="01836F0C" w14:textId="77777777" w:rsidR="00934BB8" w:rsidRPr="00934BB8" w:rsidRDefault="00934BB8" w:rsidP="00934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Reputation and revenue benefits: Sustainable practices improve the hospital’s image, appeal to eco-conscious customers, and may increase participation in the dining program.</w:t>
      </w:r>
    </w:p>
    <w:p w14:paraId="21E8BC7A" w14:textId="2B00DB76" w:rsidR="00934BB8" w:rsidRPr="00934BB8" w:rsidRDefault="00934BB8" w:rsidP="00934BB8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>4. SWOT Analysis</w:t>
      </w:r>
    </w:p>
    <w:p w14:paraId="78935013" w14:textId="77777777" w:rsidR="00934BB8" w:rsidRPr="00934BB8" w:rsidRDefault="00934BB8" w:rsidP="00934BB8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Strengths:</w:t>
      </w:r>
    </w:p>
    <w:p w14:paraId="4673D07E" w14:textId="77777777" w:rsidR="00934BB8" w:rsidRPr="00934BB8" w:rsidRDefault="00934BB8" w:rsidP="00934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lastRenderedPageBreak/>
        <w:t>Large, diverse foodservice operation provides multiple points to model sustainability.</w:t>
      </w:r>
    </w:p>
    <w:p w14:paraId="64123CED" w14:textId="77777777" w:rsidR="00934BB8" w:rsidRPr="00934BB8" w:rsidRDefault="00934BB8" w:rsidP="00934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Visible waste reduction (fewer disposables) reinforces the facility’s community leadership role.</w:t>
      </w:r>
    </w:p>
    <w:p w14:paraId="2AB8310E" w14:textId="77777777" w:rsidR="00934BB8" w:rsidRPr="00934BB8" w:rsidRDefault="00934BB8" w:rsidP="00934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Long-term cost savings from reduced purchasing of paper/plastic supplies.</w:t>
      </w:r>
    </w:p>
    <w:p w14:paraId="773EC192" w14:textId="77777777" w:rsidR="00934BB8" w:rsidRPr="00934BB8" w:rsidRDefault="00934BB8" w:rsidP="00934BB8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Weaknesses:</w:t>
      </w:r>
    </w:p>
    <w:p w14:paraId="3D94F5ED" w14:textId="77777777" w:rsidR="00934BB8" w:rsidRPr="00934BB8" w:rsidRDefault="00934BB8" w:rsidP="00934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Initial capital investment for hydration stations and compostable packaging.</w:t>
      </w:r>
    </w:p>
    <w:p w14:paraId="16AB508E" w14:textId="77777777" w:rsidR="00934BB8" w:rsidRPr="00934BB8" w:rsidRDefault="00934BB8" w:rsidP="00934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Behavior change among staff and visitors may be slow.</w:t>
      </w:r>
    </w:p>
    <w:p w14:paraId="453E07B1" w14:textId="77777777" w:rsidR="00934BB8" w:rsidRPr="00934BB8" w:rsidRDefault="00934BB8" w:rsidP="00934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Compostable or eco-friendly products may cost more than traditional plastics.</w:t>
      </w:r>
    </w:p>
    <w:p w14:paraId="77B9DC4D" w14:textId="77777777" w:rsidR="00934BB8" w:rsidRPr="00934BB8" w:rsidRDefault="00934BB8" w:rsidP="00934BB8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Opportunities:</w:t>
      </w:r>
    </w:p>
    <w:p w14:paraId="30456F5C" w14:textId="77777777" w:rsidR="00934BB8" w:rsidRPr="00934BB8" w:rsidRDefault="00934BB8" w:rsidP="00934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Expand sustainability branding to attract new patients, students, and visitors.</w:t>
      </w:r>
    </w:p>
    <w:p w14:paraId="72CDD9C9" w14:textId="77777777" w:rsidR="00934BB8" w:rsidRPr="00934BB8" w:rsidRDefault="00934BB8" w:rsidP="00934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Partner with local environmental groups for composting, recycling, or food donation.</w:t>
      </w:r>
    </w:p>
    <w:p w14:paraId="5E28EB27" w14:textId="77777777" w:rsidR="00934BB8" w:rsidRPr="00934BB8" w:rsidRDefault="00934BB8" w:rsidP="00934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Use data from waste audits to show measurable improvements and secure grants for green initiatives.</w:t>
      </w:r>
    </w:p>
    <w:p w14:paraId="62D23007" w14:textId="77777777" w:rsidR="00934BB8" w:rsidRPr="00934BB8" w:rsidRDefault="00934BB8" w:rsidP="00934BB8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Threats:</w:t>
      </w:r>
    </w:p>
    <w:p w14:paraId="348955DC" w14:textId="77777777" w:rsidR="00934BB8" w:rsidRPr="00934BB8" w:rsidRDefault="00934BB8" w:rsidP="00934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Resistance from staff accustomed to convenience of disposables.</w:t>
      </w:r>
    </w:p>
    <w:p w14:paraId="13AFA02F" w14:textId="77777777" w:rsidR="00934BB8" w:rsidRPr="00934BB8" w:rsidRDefault="00934BB8" w:rsidP="00934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Supply chain challenges or higher costs for eco-friendly products.</w:t>
      </w:r>
    </w:p>
    <w:p w14:paraId="53A0D495" w14:textId="77777777" w:rsidR="00934BB8" w:rsidRPr="00934BB8" w:rsidRDefault="00934BB8" w:rsidP="00934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934BB8">
        <w:rPr>
          <w:rFonts w:asciiTheme="minorBidi" w:eastAsia="Times New Roman" w:hAnsiTheme="minorBidi"/>
          <w:kern w:val="0"/>
          <w14:ligatures w14:val="none"/>
        </w:rPr>
        <w:t>Risk of negative perception if changes (like removing straws/lids) reduce convenience</w:t>
      </w:r>
    </w:p>
    <w:p w14:paraId="14F15860" w14:textId="77777777" w:rsidR="00934BB8" w:rsidRPr="00934BB8" w:rsidRDefault="00934BB8">
      <w:pPr>
        <w:rPr>
          <w:rFonts w:asciiTheme="minorBidi" w:hAnsiTheme="minorBidi"/>
        </w:rPr>
      </w:pPr>
    </w:p>
    <w:sectPr w:rsidR="00934BB8" w:rsidRPr="00934B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EA0"/>
    <w:multiLevelType w:val="multilevel"/>
    <w:tmpl w:val="7786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566D3"/>
    <w:multiLevelType w:val="multilevel"/>
    <w:tmpl w:val="03C0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6671E"/>
    <w:multiLevelType w:val="multilevel"/>
    <w:tmpl w:val="4A8E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264C7"/>
    <w:multiLevelType w:val="multilevel"/>
    <w:tmpl w:val="065C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77F8C"/>
    <w:multiLevelType w:val="multilevel"/>
    <w:tmpl w:val="C0AA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D29C9"/>
    <w:multiLevelType w:val="multilevel"/>
    <w:tmpl w:val="9A3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3196F"/>
    <w:multiLevelType w:val="multilevel"/>
    <w:tmpl w:val="D59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234015">
    <w:abstractNumId w:val="4"/>
  </w:num>
  <w:num w:numId="2" w16cid:durableId="1313407537">
    <w:abstractNumId w:val="0"/>
  </w:num>
  <w:num w:numId="3" w16cid:durableId="1159152524">
    <w:abstractNumId w:val="3"/>
  </w:num>
  <w:num w:numId="4" w16cid:durableId="2077121224">
    <w:abstractNumId w:val="2"/>
  </w:num>
  <w:num w:numId="5" w16cid:durableId="682633961">
    <w:abstractNumId w:val="1"/>
  </w:num>
  <w:num w:numId="6" w16cid:durableId="1200126334">
    <w:abstractNumId w:val="6"/>
  </w:num>
  <w:num w:numId="7" w16cid:durableId="460266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B8"/>
    <w:rsid w:val="00236FF7"/>
    <w:rsid w:val="00355CA8"/>
    <w:rsid w:val="004B76F7"/>
    <w:rsid w:val="006528A3"/>
    <w:rsid w:val="00934BB8"/>
    <w:rsid w:val="009D6DA1"/>
    <w:rsid w:val="00D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6A15"/>
  <w15:chartTrackingRefBased/>
  <w15:docId w15:val="{C2AF92C8-DF30-9042-9005-90E39CA7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4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BB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34B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basedOn w:val="DefaultParagraphFont"/>
    <w:rsid w:val="009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Dasa, Asma</dc:creator>
  <cp:keywords/>
  <dc:description/>
  <cp:lastModifiedBy>Dasa, Asma</cp:lastModifiedBy>
  <cp:revision>1</cp:revision>
  <dcterms:created xsi:type="dcterms:W3CDTF">2025-09-07T19:09:00Z</dcterms:created>
  <dcterms:modified xsi:type="dcterms:W3CDTF">2025-09-07T19:18:00Z</dcterms:modified>
</cp:coreProperties>
</file>